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80" w:rsidRPr="00AA4CEB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UNIDAD DE GESTIÓN EDUCATIVA LOCAL Nº 02  - SAN MARTIN DE PORRES</w:t>
      </w:r>
    </w:p>
    <w:p w:rsidR="00690D80" w:rsidRPr="00AA4CEB" w:rsidRDefault="00D53AA6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PROCESO CAS N°</w:t>
      </w:r>
      <w:r w:rsidR="00D31F79">
        <w:rPr>
          <w:b/>
          <w:sz w:val="18"/>
          <w:szCs w:val="18"/>
        </w:rPr>
        <w:t xml:space="preserve"> </w:t>
      </w:r>
      <w:r w:rsidR="00D31F79">
        <w:rPr>
          <w:b/>
          <w:sz w:val="18"/>
          <w:szCs w:val="18"/>
          <w:u w:val="single"/>
        </w:rPr>
        <w:t>0</w:t>
      </w:r>
      <w:r w:rsidR="001B021E">
        <w:rPr>
          <w:b/>
          <w:sz w:val="18"/>
          <w:szCs w:val="18"/>
          <w:u w:val="single"/>
        </w:rPr>
        <w:t>50</w:t>
      </w:r>
      <w:r w:rsidR="00690D80" w:rsidRPr="00AA4CEB">
        <w:rPr>
          <w:b/>
          <w:sz w:val="18"/>
          <w:szCs w:val="18"/>
        </w:rPr>
        <w:t xml:space="preserve"> </w:t>
      </w:r>
    </w:p>
    <w:p w:rsidR="00690D80" w:rsidRPr="00AA4CEB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CONVOCATORIA PARA LA CONTRATACION ADMINISTRATIVA DE SERVICIOS: </w:t>
      </w:r>
    </w:p>
    <w:p w:rsidR="00690D80" w:rsidRPr="00AA4CEB" w:rsidRDefault="00BE069F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ABOGADO</w:t>
      </w:r>
      <w:r w:rsidR="00922C1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ESPECIALISTA</w:t>
      </w:r>
      <w:r w:rsidR="00922C1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EN SUPERVISION DE</w:t>
      </w:r>
      <w:r w:rsidR="00615C73">
        <w:rPr>
          <w:b/>
          <w:sz w:val="18"/>
          <w:szCs w:val="18"/>
        </w:rPr>
        <w:t>L SERVICIO EDUCATIVO</w:t>
      </w:r>
    </w:p>
    <w:p w:rsidR="00690D80" w:rsidRPr="00AA4CEB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GENERALIDADES.</w:t>
      </w:r>
    </w:p>
    <w:p w:rsidR="00ED728D" w:rsidRPr="00AA4CEB" w:rsidRDefault="00ED728D" w:rsidP="00ED728D">
      <w:pPr>
        <w:spacing w:after="0" w:line="240" w:lineRule="auto"/>
        <w:ind w:left="2880"/>
        <w:rPr>
          <w:b/>
          <w:sz w:val="18"/>
          <w:szCs w:val="18"/>
        </w:rPr>
      </w:pPr>
    </w:p>
    <w:p w:rsidR="00690D80" w:rsidRPr="00AA4CEB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Objeto de la convocatoria</w:t>
      </w:r>
    </w:p>
    <w:p w:rsidR="00630DE0" w:rsidRPr="00AA4CEB" w:rsidRDefault="00630DE0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sz w:val="18"/>
          <w:szCs w:val="18"/>
        </w:rPr>
        <w:t xml:space="preserve">       Contratar los servicios de un </w:t>
      </w:r>
      <w:r w:rsidR="00BE069F" w:rsidRPr="00BE069F">
        <w:rPr>
          <w:sz w:val="18"/>
          <w:szCs w:val="18"/>
        </w:rPr>
        <w:t xml:space="preserve">ABOGADO </w:t>
      </w:r>
      <w:r w:rsidR="00615C73">
        <w:rPr>
          <w:sz w:val="18"/>
          <w:szCs w:val="18"/>
        </w:rPr>
        <w:t>Responsable del Equipo de Supervisión de Instituciones Educativas (ESIE), dependiente del Área de Supervisión y Gestión del Servicio Educativo (ASGESE)</w:t>
      </w:r>
      <w:r w:rsidR="00F053CC">
        <w:rPr>
          <w:sz w:val="18"/>
          <w:szCs w:val="18"/>
        </w:rPr>
        <w:t>.</w:t>
      </w:r>
    </w:p>
    <w:p w:rsidR="00690D80" w:rsidRPr="00AA4CEB" w:rsidRDefault="00D53AA6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                </w:t>
      </w:r>
    </w:p>
    <w:p w:rsidR="00690D80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Vacantes a Convocar.</w:t>
      </w:r>
    </w:p>
    <w:p w:rsidR="00630DE0" w:rsidRPr="00AA4CEB" w:rsidRDefault="00B13F64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0</w:t>
      </w:r>
      <w:r w:rsidR="00922C19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VACANTE.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Dependencia encargada de realizar el proceso de contratación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90D80" w:rsidRPr="00AA4CEB" w:rsidRDefault="00690D80" w:rsidP="00690D80">
      <w:pPr>
        <w:ind w:left="1068"/>
        <w:rPr>
          <w:sz w:val="18"/>
          <w:szCs w:val="18"/>
        </w:rPr>
      </w:pPr>
      <w:r w:rsidRPr="00AA4CEB">
        <w:rPr>
          <w:sz w:val="18"/>
          <w:szCs w:val="18"/>
        </w:rPr>
        <w:t xml:space="preserve">Área de </w:t>
      </w:r>
      <w:r w:rsidR="00D53AA6" w:rsidRPr="00AA4CEB">
        <w:rPr>
          <w:sz w:val="18"/>
          <w:szCs w:val="18"/>
        </w:rPr>
        <w:t xml:space="preserve">Recursos Humanos </w:t>
      </w:r>
      <w:r w:rsidRPr="00AA4CEB">
        <w:rPr>
          <w:sz w:val="18"/>
          <w:szCs w:val="18"/>
        </w:rPr>
        <w:t xml:space="preserve"> de la UGEL Nº 02 SMP.</w:t>
      </w:r>
    </w:p>
    <w:p w:rsidR="00690D80" w:rsidRPr="00AA4CEB" w:rsidRDefault="00690D80" w:rsidP="00690D80">
      <w:pPr>
        <w:numPr>
          <w:ilvl w:val="0"/>
          <w:numId w:val="36"/>
        </w:numPr>
        <w:spacing w:after="0" w:line="240" w:lineRule="auto"/>
        <w:ind w:left="1134" w:hanging="850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AA4CEB" w:rsidTr="009E4083">
        <w:trPr>
          <w:trHeight w:val="404"/>
        </w:trPr>
        <w:tc>
          <w:tcPr>
            <w:tcW w:w="2410" w:type="dxa"/>
            <w:vAlign w:val="center"/>
          </w:tcPr>
          <w:p w:rsidR="00690D80" w:rsidRPr="00AA4CEB" w:rsidRDefault="00690D80" w:rsidP="009E408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6520" w:type="dxa"/>
            <w:vAlign w:val="center"/>
          </w:tcPr>
          <w:p w:rsidR="00690D80" w:rsidRPr="00AA4CEB" w:rsidRDefault="00690D80" w:rsidP="009E408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9E4083" w:rsidRPr="00AA4CEB" w:rsidTr="009E4083">
        <w:tc>
          <w:tcPr>
            <w:tcW w:w="2410" w:type="dxa"/>
            <w:vAlign w:val="center"/>
          </w:tcPr>
          <w:p w:rsidR="009E4083" w:rsidRDefault="009E4083" w:rsidP="009E40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Experiencia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9E4083" w:rsidRPr="00AA4CEB" w:rsidRDefault="009E4083" w:rsidP="009E40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9E4083" w:rsidRPr="009E4083" w:rsidRDefault="009E4083" w:rsidP="009E4083">
            <w:pPr>
              <w:spacing w:before="120" w:after="0"/>
              <w:jc w:val="both"/>
              <w:rPr>
                <w:b/>
                <w:sz w:val="20"/>
                <w:szCs w:val="18"/>
              </w:rPr>
            </w:pPr>
            <w:r w:rsidRPr="009E4083">
              <w:rPr>
                <w:b/>
                <w:sz w:val="20"/>
                <w:szCs w:val="18"/>
              </w:rPr>
              <w:t>Experiencia General:</w:t>
            </w:r>
            <w:r w:rsidRPr="009E4083">
              <w:rPr>
                <w:sz w:val="20"/>
                <w:szCs w:val="18"/>
              </w:rPr>
              <w:t xml:space="preserve"> </w:t>
            </w:r>
            <w:r w:rsidRPr="009E4083">
              <w:rPr>
                <w:rFonts w:cs="Calibri"/>
                <w:color w:val="000000"/>
                <w:sz w:val="20"/>
                <w:szCs w:val="18"/>
              </w:rPr>
              <w:t>No menor de (05) años en el sector público y/o privado</w:t>
            </w:r>
            <w:r w:rsidR="009E1DF7">
              <w:rPr>
                <w:rFonts w:cs="Calibri"/>
                <w:color w:val="000000"/>
                <w:sz w:val="20"/>
                <w:szCs w:val="18"/>
              </w:rPr>
              <w:t>.</w:t>
            </w:r>
            <w:r w:rsidRPr="009E4083">
              <w:rPr>
                <w:b/>
                <w:sz w:val="20"/>
                <w:szCs w:val="18"/>
              </w:rPr>
              <w:t xml:space="preserve"> </w:t>
            </w:r>
          </w:p>
          <w:p w:rsidR="009E4083" w:rsidRPr="009E4083" w:rsidRDefault="009E4083" w:rsidP="009E1DF7">
            <w:pPr>
              <w:jc w:val="both"/>
              <w:rPr>
                <w:sz w:val="20"/>
                <w:szCs w:val="18"/>
              </w:rPr>
            </w:pPr>
            <w:r w:rsidRPr="009E4083">
              <w:rPr>
                <w:b/>
                <w:sz w:val="20"/>
                <w:szCs w:val="18"/>
              </w:rPr>
              <w:t>Experiencia Específica:</w:t>
            </w:r>
            <w:r w:rsidRPr="009E4083">
              <w:rPr>
                <w:sz w:val="20"/>
                <w:szCs w:val="18"/>
              </w:rPr>
              <w:t xml:space="preserve"> </w:t>
            </w:r>
            <w:r w:rsidRPr="009E4083">
              <w:rPr>
                <w:rFonts w:cs="Calibri"/>
                <w:color w:val="000000"/>
                <w:sz w:val="20"/>
                <w:szCs w:val="18"/>
              </w:rPr>
              <w:t xml:space="preserve">Experiencia en </w:t>
            </w:r>
            <w:r w:rsidR="001B021E">
              <w:rPr>
                <w:rFonts w:cs="Calibri"/>
                <w:color w:val="000000"/>
                <w:sz w:val="20"/>
                <w:szCs w:val="18"/>
              </w:rPr>
              <w:t xml:space="preserve">Comisiones </w:t>
            </w:r>
            <w:r w:rsidR="00D66292">
              <w:rPr>
                <w:rFonts w:cs="Calibri"/>
                <w:color w:val="000000"/>
                <w:sz w:val="20"/>
                <w:szCs w:val="18"/>
              </w:rPr>
              <w:t xml:space="preserve">de CESSIEP </w:t>
            </w:r>
            <w:r w:rsidR="009E1DF7">
              <w:rPr>
                <w:rFonts w:cs="Calibri"/>
                <w:color w:val="000000"/>
                <w:sz w:val="20"/>
                <w:szCs w:val="18"/>
              </w:rPr>
              <w:t>no menor de seis meses.</w:t>
            </w:r>
          </w:p>
        </w:tc>
      </w:tr>
      <w:tr w:rsidR="009E4083" w:rsidRPr="00AA4CEB" w:rsidTr="009E4083">
        <w:tc>
          <w:tcPr>
            <w:tcW w:w="2410" w:type="dxa"/>
            <w:vAlign w:val="center"/>
          </w:tcPr>
          <w:p w:rsidR="009E4083" w:rsidRPr="00AA4CEB" w:rsidRDefault="009E4083" w:rsidP="009E40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7A0578" w:rsidRPr="00AA4CEB" w:rsidRDefault="007A0578" w:rsidP="007A057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7A0578" w:rsidRPr="00AA4CEB" w:rsidRDefault="007A0578" w:rsidP="007A057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Trabajar bajo presión, en equipo y Proactivo.</w:t>
            </w:r>
          </w:p>
          <w:p w:rsidR="009E4083" w:rsidRPr="009E4083" w:rsidRDefault="007A0578" w:rsidP="007A0578">
            <w:pPr>
              <w:spacing w:after="0"/>
              <w:jc w:val="both"/>
              <w:rPr>
                <w:sz w:val="20"/>
                <w:szCs w:val="18"/>
              </w:rPr>
            </w:pPr>
            <w:r w:rsidRPr="00AA4CEB">
              <w:rPr>
                <w:sz w:val="20"/>
                <w:szCs w:val="20"/>
              </w:rPr>
              <w:t>Trabajo orientado al resultado</w:t>
            </w:r>
          </w:p>
        </w:tc>
      </w:tr>
      <w:tr w:rsidR="009E4083" w:rsidRPr="00AA4CEB" w:rsidTr="009E4083">
        <w:tc>
          <w:tcPr>
            <w:tcW w:w="2410" w:type="dxa"/>
            <w:vAlign w:val="center"/>
          </w:tcPr>
          <w:p w:rsidR="009E4083" w:rsidRPr="00AA4CEB" w:rsidRDefault="009E4083" w:rsidP="009E40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9E4083" w:rsidRPr="009E4083" w:rsidRDefault="009E4083" w:rsidP="009E4083">
            <w:pPr>
              <w:spacing w:after="0"/>
              <w:rPr>
                <w:sz w:val="20"/>
                <w:szCs w:val="18"/>
              </w:rPr>
            </w:pPr>
            <w:r w:rsidRPr="009E4083">
              <w:rPr>
                <w:rFonts w:cs="Calibri"/>
                <w:color w:val="000000"/>
                <w:sz w:val="20"/>
                <w:szCs w:val="18"/>
              </w:rPr>
              <w:t>Título Profesional y colegiatura Hábil en Derecho</w:t>
            </w:r>
          </w:p>
        </w:tc>
      </w:tr>
      <w:tr w:rsidR="009E4083" w:rsidRPr="00AA4CEB" w:rsidTr="009E4083">
        <w:tc>
          <w:tcPr>
            <w:tcW w:w="2410" w:type="dxa"/>
            <w:vAlign w:val="center"/>
          </w:tcPr>
          <w:p w:rsidR="009E4083" w:rsidRPr="00AA4CEB" w:rsidRDefault="009E4083" w:rsidP="009E40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  <w:vAlign w:val="center"/>
          </w:tcPr>
          <w:p w:rsidR="00D66292" w:rsidRDefault="00F053CC" w:rsidP="00D66292">
            <w:pPr>
              <w:spacing w:after="0"/>
              <w:rPr>
                <w:rFonts w:cs="Calibri"/>
                <w:color w:val="000000"/>
                <w:sz w:val="20"/>
                <w:szCs w:val="18"/>
              </w:rPr>
            </w:pPr>
            <w:r>
              <w:rPr>
                <w:rFonts w:cs="Calibri"/>
                <w:color w:val="000000"/>
                <w:sz w:val="20"/>
                <w:szCs w:val="18"/>
              </w:rPr>
              <w:t xml:space="preserve">Estudios de Maestría en Derecho </w:t>
            </w:r>
          </w:p>
          <w:p w:rsidR="009E4083" w:rsidRPr="009E4083" w:rsidRDefault="00F053CC" w:rsidP="00D66292">
            <w:pPr>
              <w:spacing w:after="0"/>
              <w:rPr>
                <w:sz w:val="20"/>
                <w:szCs w:val="18"/>
              </w:rPr>
            </w:pPr>
            <w:r>
              <w:rPr>
                <w:rFonts w:cs="Calibri"/>
                <w:color w:val="000000"/>
                <w:sz w:val="20"/>
                <w:szCs w:val="18"/>
              </w:rPr>
              <w:t xml:space="preserve">Diplomado en </w:t>
            </w:r>
            <w:r w:rsidR="009E4083" w:rsidRPr="009E4083">
              <w:rPr>
                <w:rFonts w:cs="Calibri"/>
                <w:color w:val="000000"/>
                <w:sz w:val="20"/>
                <w:szCs w:val="18"/>
              </w:rPr>
              <w:t xml:space="preserve">Derecho </w:t>
            </w:r>
            <w:r>
              <w:rPr>
                <w:rFonts w:cs="Calibri"/>
                <w:color w:val="000000"/>
                <w:sz w:val="20"/>
                <w:szCs w:val="18"/>
              </w:rPr>
              <w:t>A</w:t>
            </w:r>
            <w:r w:rsidR="009E4083" w:rsidRPr="009E4083">
              <w:rPr>
                <w:rFonts w:cs="Calibri"/>
                <w:color w:val="000000"/>
                <w:sz w:val="20"/>
                <w:szCs w:val="18"/>
              </w:rPr>
              <w:t>dministrativo</w:t>
            </w:r>
            <w:r w:rsidR="00D66292">
              <w:rPr>
                <w:rFonts w:cs="Calibri"/>
                <w:color w:val="000000"/>
                <w:sz w:val="20"/>
                <w:szCs w:val="18"/>
              </w:rPr>
              <w:t xml:space="preserve"> y/o</w:t>
            </w:r>
            <w:r w:rsidR="009E4083" w:rsidRPr="009E4083">
              <w:rPr>
                <w:rFonts w:cs="Calibri"/>
                <w:color w:val="000000"/>
                <w:sz w:val="20"/>
                <w:szCs w:val="18"/>
              </w:rPr>
              <w:t xml:space="preserve"> Gestión Pública</w:t>
            </w:r>
            <w:r w:rsidR="00DA47A4">
              <w:rPr>
                <w:rFonts w:cs="Calibri"/>
                <w:color w:val="000000"/>
                <w:sz w:val="20"/>
                <w:szCs w:val="18"/>
              </w:rPr>
              <w:t>.</w:t>
            </w:r>
          </w:p>
        </w:tc>
      </w:tr>
      <w:tr w:rsidR="009E4083" w:rsidRPr="00AA4CEB" w:rsidTr="009E4083">
        <w:tc>
          <w:tcPr>
            <w:tcW w:w="2410" w:type="dxa"/>
            <w:vAlign w:val="center"/>
          </w:tcPr>
          <w:p w:rsidR="009E4083" w:rsidRPr="00AA4CEB" w:rsidRDefault="009E4083" w:rsidP="009E40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D66292" w:rsidRDefault="009E4083" w:rsidP="00D66292">
            <w:pPr>
              <w:spacing w:after="0"/>
              <w:jc w:val="both"/>
              <w:rPr>
                <w:rFonts w:cs="Calibri"/>
                <w:color w:val="000000"/>
                <w:sz w:val="20"/>
                <w:szCs w:val="18"/>
              </w:rPr>
            </w:pPr>
            <w:r w:rsidRPr="009E4083">
              <w:rPr>
                <w:rFonts w:cs="Calibri"/>
                <w:color w:val="000000"/>
                <w:sz w:val="20"/>
                <w:szCs w:val="18"/>
              </w:rPr>
              <w:t>Procedimientos administrativos</w:t>
            </w:r>
          </w:p>
          <w:p w:rsidR="009E4083" w:rsidRPr="009E4083" w:rsidRDefault="00D66292" w:rsidP="00D66292">
            <w:pPr>
              <w:spacing w:after="0"/>
              <w:jc w:val="both"/>
              <w:rPr>
                <w:sz w:val="20"/>
                <w:szCs w:val="18"/>
              </w:rPr>
            </w:pPr>
            <w:r>
              <w:rPr>
                <w:rFonts w:cs="Calibri"/>
                <w:color w:val="000000"/>
                <w:sz w:val="20"/>
                <w:szCs w:val="18"/>
              </w:rPr>
              <w:t xml:space="preserve">Conocimiento en la normatividad del Sector de Educación </w:t>
            </w:r>
            <w:r w:rsidR="009E4083" w:rsidRPr="009E4083">
              <w:rPr>
                <w:rFonts w:cs="Calibri"/>
                <w:color w:val="000000"/>
                <w:sz w:val="20"/>
                <w:szCs w:val="18"/>
              </w:rPr>
              <w:t xml:space="preserve"> </w:t>
            </w:r>
          </w:p>
        </w:tc>
      </w:tr>
    </w:tbl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690D80" w:rsidRPr="00AA4CEB" w:rsidRDefault="00690D80" w:rsidP="0012051D">
      <w:pPr>
        <w:numPr>
          <w:ilvl w:val="0"/>
          <w:numId w:val="36"/>
        </w:numPr>
        <w:spacing w:after="0" w:line="240" w:lineRule="auto"/>
        <w:ind w:left="993" w:hanging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690D80" w:rsidRPr="00AA4CEB" w:rsidRDefault="00690D80" w:rsidP="009E4083">
      <w:pPr>
        <w:suppressLineNumbers/>
        <w:spacing w:before="240"/>
        <w:ind w:firstLine="708"/>
      </w:pPr>
      <w:r w:rsidRPr="00AA4CEB">
        <w:rPr>
          <w:b/>
          <w:sz w:val="18"/>
          <w:szCs w:val="18"/>
        </w:rPr>
        <w:t>Principales funciones a desarrollar:</w:t>
      </w:r>
      <w:r w:rsidRPr="00AA4CEB">
        <w:t xml:space="preserve"> </w:t>
      </w:r>
    </w:p>
    <w:p w:rsidR="006949FA" w:rsidRPr="00AA4CEB" w:rsidRDefault="006949FA" w:rsidP="006949FA">
      <w:pPr>
        <w:suppressLineNumbers/>
        <w:spacing w:before="240"/>
        <w:ind w:firstLine="708"/>
      </w:pPr>
      <w:r w:rsidRPr="00AA4CEB">
        <w:rPr>
          <w:b/>
          <w:sz w:val="18"/>
          <w:szCs w:val="18"/>
        </w:rPr>
        <w:t>Principales funciones a desarrollar:</w:t>
      </w:r>
    </w:p>
    <w:p w:rsidR="006949FA" w:rsidRPr="0055503C" w:rsidRDefault="006949FA" w:rsidP="006949FA">
      <w:pPr>
        <w:numPr>
          <w:ilvl w:val="0"/>
          <w:numId w:val="37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 w:rsidRPr="0055503C">
        <w:rPr>
          <w:sz w:val="20"/>
          <w:szCs w:val="20"/>
        </w:rPr>
        <w:t>Recepción de denuncias contra Instituciones Educativas Particulares de la jurisdicción.</w:t>
      </w:r>
    </w:p>
    <w:p w:rsidR="006949FA" w:rsidRPr="00200D43" w:rsidRDefault="006949FA" w:rsidP="006949FA">
      <w:pPr>
        <w:numPr>
          <w:ilvl w:val="0"/>
          <w:numId w:val="37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 w:rsidRPr="0055503C">
        <w:rPr>
          <w:sz w:val="20"/>
          <w:szCs w:val="20"/>
        </w:rPr>
        <w:t xml:space="preserve">Acciones de supervisión de oficio o con motivo de denuncia, a las Instituciones Educativas </w:t>
      </w:r>
      <w:r w:rsidRPr="00200D43">
        <w:rPr>
          <w:sz w:val="20"/>
          <w:szCs w:val="20"/>
        </w:rPr>
        <w:t>Particulares de la jurisdicción.</w:t>
      </w:r>
    </w:p>
    <w:p w:rsidR="006949FA" w:rsidRPr="00200D43" w:rsidRDefault="006949FA" w:rsidP="006949FA">
      <w:pPr>
        <w:numPr>
          <w:ilvl w:val="0"/>
          <w:numId w:val="37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 w:rsidRPr="00200D43">
        <w:rPr>
          <w:sz w:val="20"/>
          <w:szCs w:val="20"/>
        </w:rPr>
        <w:lastRenderedPageBreak/>
        <w:t>Elaboración de Informes Legales y Proyectos de Resolución.</w:t>
      </w:r>
    </w:p>
    <w:p w:rsidR="006949FA" w:rsidRPr="00200D43" w:rsidRDefault="006949FA" w:rsidP="006949FA">
      <w:pPr>
        <w:numPr>
          <w:ilvl w:val="0"/>
          <w:numId w:val="37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 w:rsidRPr="00200D43">
        <w:rPr>
          <w:sz w:val="20"/>
          <w:szCs w:val="20"/>
        </w:rPr>
        <w:t>Elaboración de memorandos, oficios y notificaciones como parte del procedimiento administrativo sancionador.</w:t>
      </w:r>
    </w:p>
    <w:p w:rsidR="006949FA" w:rsidRPr="00200D43" w:rsidRDefault="006949FA" w:rsidP="006949FA">
      <w:pPr>
        <w:numPr>
          <w:ilvl w:val="0"/>
          <w:numId w:val="37"/>
        </w:numPr>
        <w:spacing w:before="100" w:beforeAutospacing="1" w:after="0" w:line="240" w:lineRule="auto"/>
        <w:ind w:left="1134" w:hanging="425"/>
        <w:jc w:val="both"/>
        <w:rPr>
          <w:sz w:val="20"/>
          <w:szCs w:val="20"/>
        </w:rPr>
      </w:pPr>
      <w:r w:rsidRPr="00200D43">
        <w:rPr>
          <w:sz w:val="20"/>
          <w:szCs w:val="20"/>
        </w:rPr>
        <w:t>Otras acciones relacionadas con la tramitación del procedimiento administrativo sancionador previsto en la normatividad especial vigente.</w:t>
      </w:r>
    </w:p>
    <w:p w:rsidR="006949FA" w:rsidRPr="00AA4CEB" w:rsidRDefault="006949FA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690D80" w:rsidRPr="00AA4CEB" w:rsidRDefault="00690D80" w:rsidP="00690D80">
      <w:pPr>
        <w:pStyle w:val="Default"/>
        <w:numPr>
          <w:ilvl w:val="0"/>
          <w:numId w:val="36"/>
        </w:numPr>
        <w:rPr>
          <w:rFonts w:asciiTheme="minorHAnsi" w:hAnsiTheme="minorHAnsi"/>
          <w:b/>
          <w:bCs/>
          <w:sz w:val="20"/>
          <w:szCs w:val="20"/>
        </w:rPr>
      </w:pPr>
      <w:r w:rsidRPr="00AA4CEB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AA4CE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AA4CEB" w:rsidTr="00E4114A">
        <w:tc>
          <w:tcPr>
            <w:tcW w:w="2835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CONDICIONES</w:t>
            </w:r>
          </w:p>
        </w:tc>
        <w:tc>
          <w:tcPr>
            <w:tcW w:w="5303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DETALLE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D31F79" w:rsidRDefault="00690D80" w:rsidP="00CE1580">
            <w:pPr>
              <w:rPr>
                <w:b/>
                <w:sz w:val="20"/>
              </w:rPr>
            </w:pPr>
            <w:r w:rsidRPr="00D31F79">
              <w:rPr>
                <w:b/>
                <w:sz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31F79" w:rsidRDefault="00690D80" w:rsidP="007A0578">
            <w:pPr>
              <w:spacing w:before="120" w:after="120"/>
              <w:rPr>
                <w:sz w:val="20"/>
              </w:rPr>
            </w:pPr>
            <w:r w:rsidRPr="00D31F79">
              <w:rPr>
                <w:sz w:val="20"/>
              </w:rPr>
              <w:t>Ámbito de la Ugel.02-Rimac, San Martin de Porres, Independencia y Los Olivos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D31F79" w:rsidRDefault="00690D80" w:rsidP="00CE1580">
            <w:pPr>
              <w:rPr>
                <w:b/>
                <w:sz w:val="20"/>
              </w:rPr>
            </w:pPr>
            <w:r w:rsidRPr="00D31F79">
              <w:rPr>
                <w:b/>
                <w:sz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31F79" w:rsidRDefault="00053B8C" w:rsidP="001B021E">
            <w:pPr>
              <w:spacing w:before="120" w:after="120"/>
              <w:rPr>
                <w:sz w:val="20"/>
              </w:rPr>
            </w:pPr>
            <w:r w:rsidRPr="00D31F79">
              <w:rPr>
                <w:sz w:val="20"/>
              </w:rPr>
              <w:t>Tres</w:t>
            </w:r>
            <w:r w:rsidR="00690D80" w:rsidRPr="00D31F79">
              <w:rPr>
                <w:sz w:val="20"/>
              </w:rPr>
              <w:t xml:space="preserve"> (0</w:t>
            </w:r>
            <w:r w:rsidR="00D57DDD" w:rsidRPr="00D31F79">
              <w:rPr>
                <w:sz w:val="20"/>
              </w:rPr>
              <w:t>3</w:t>
            </w:r>
            <w:r w:rsidR="00690D80" w:rsidRPr="00D31F79">
              <w:rPr>
                <w:sz w:val="20"/>
              </w:rPr>
              <w:t>) mes</w:t>
            </w:r>
            <w:r w:rsidRPr="00D31F79">
              <w:rPr>
                <w:sz w:val="20"/>
              </w:rPr>
              <w:t>es,</w:t>
            </w:r>
            <w:r w:rsidR="00690D80" w:rsidRPr="00D31F79">
              <w:rPr>
                <w:sz w:val="20"/>
              </w:rPr>
              <w:t xml:space="preserve"> a partir de</w:t>
            </w:r>
            <w:r w:rsidR="00564660" w:rsidRPr="00D31F79">
              <w:rPr>
                <w:sz w:val="20"/>
              </w:rPr>
              <w:t>l</w:t>
            </w:r>
            <w:r w:rsidR="00630DE0" w:rsidRPr="00D31F79">
              <w:rPr>
                <w:sz w:val="20"/>
              </w:rPr>
              <w:t xml:space="preserve"> </w:t>
            </w:r>
            <w:r w:rsidR="001B021E">
              <w:rPr>
                <w:sz w:val="20"/>
              </w:rPr>
              <w:t>31</w:t>
            </w:r>
            <w:r w:rsidR="00690D80" w:rsidRPr="00D31F79">
              <w:rPr>
                <w:sz w:val="20"/>
              </w:rPr>
              <w:t>.</w:t>
            </w:r>
            <w:r w:rsidR="00564660" w:rsidRPr="00D31F79">
              <w:rPr>
                <w:sz w:val="20"/>
              </w:rPr>
              <w:t>07</w:t>
            </w:r>
            <w:r w:rsidR="00690D80" w:rsidRPr="00D31F79">
              <w:rPr>
                <w:sz w:val="20"/>
              </w:rPr>
              <w:t>.201</w:t>
            </w:r>
            <w:r w:rsidRPr="00D31F79">
              <w:rPr>
                <w:sz w:val="20"/>
              </w:rPr>
              <w:t xml:space="preserve">5 al </w:t>
            </w:r>
            <w:r w:rsidR="001B021E">
              <w:rPr>
                <w:sz w:val="20"/>
              </w:rPr>
              <w:t>31</w:t>
            </w:r>
            <w:r w:rsidR="00564660" w:rsidRPr="00D31F79">
              <w:rPr>
                <w:sz w:val="20"/>
              </w:rPr>
              <w:t>.10</w:t>
            </w:r>
            <w:r w:rsidRPr="00D31F79">
              <w:rPr>
                <w:sz w:val="20"/>
              </w:rPr>
              <w:t>.2015</w:t>
            </w:r>
          </w:p>
        </w:tc>
      </w:tr>
      <w:tr w:rsidR="00690D80" w:rsidRPr="00AA4CEB" w:rsidTr="00E4114A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690D80" w:rsidRPr="00D31F79" w:rsidRDefault="00690D80" w:rsidP="00CE1580">
            <w:pPr>
              <w:rPr>
                <w:b/>
                <w:sz w:val="20"/>
              </w:rPr>
            </w:pPr>
            <w:r w:rsidRPr="00D31F79">
              <w:rPr>
                <w:b/>
                <w:sz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31F79" w:rsidRDefault="00690D80" w:rsidP="007A0578">
            <w:pPr>
              <w:spacing w:before="120" w:after="120"/>
              <w:rPr>
                <w:sz w:val="20"/>
              </w:rPr>
            </w:pPr>
            <w:r w:rsidRPr="00D31F79">
              <w:rPr>
                <w:sz w:val="20"/>
              </w:rPr>
              <w:t xml:space="preserve">S/.  </w:t>
            </w:r>
            <w:r w:rsidR="00D66292">
              <w:rPr>
                <w:sz w:val="20"/>
              </w:rPr>
              <w:t>6</w:t>
            </w:r>
            <w:r w:rsidRPr="00D31F79">
              <w:rPr>
                <w:sz w:val="20"/>
              </w:rPr>
              <w:t>,</w:t>
            </w:r>
            <w:r w:rsidR="00D66292">
              <w:rPr>
                <w:sz w:val="20"/>
              </w:rPr>
              <w:t>0</w:t>
            </w:r>
            <w:r w:rsidRPr="00D31F79">
              <w:rPr>
                <w:sz w:val="20"/>
              </w:rPr>
              <w:t>00.00 (</w:t>
            </w:r>
            <w:r w:rsidR="00D66292">
              <w:rPr>
                <w:sz w:val="20"/>
              </w:rPr>
              <w:t>Seis</w:t>
            </w:r>
            <w:r w:rsidR="009E4083" w:rsidRPr="00D31F79">
              <w:rPr>
                <w:sz w:val="20"/>
              </w:rPr>
              <w:t xml:space="preserve"> </w:t>
            </w:r>
            <w:r w:rsidR="00564660" w:rsidRPr="00D31F79">
              <w:rPr>
                <w:sz w:val="20"/>
              </w:rPr>
              <w:t>M</w:t>
            </w:r>
            <w:r w:rsidRPr="00D31F79">
              <w:rPr>
                <w:sz w:val="20"/>
              </w:rPr>
              <w:t xml:space="preserve">il </w:t>
            </w:r>
            <w:r w:rsidR="00564660" w:rsidRPr="00D31F79">
              <w:rPr>
                <w:sz w:val="20"/>
              </w:rPr>
              <w:t>con</w:t>
            </w:r>
            <w:r w:rsidRPr="00D31F79">
              <w:rPr>
                <w:sz w:val="20"/>
              </w:rPr>
              <w:t xml:space="preserve"> 00/100 Nuevos Soles).</w:t>
            </w:r>
          </w:p>
          <w:p w:rsidR="00690D80" w:rsidRPr="00D31F79" w:rsidRDefault="00690D80" w:rsidP="00CE1580">
            <w:pPr>
              <w:rPr>
                <w:sz w:val="20"/>
              </w:rPr>
            </w:pPr>
            <w:r w:rsidRPr="00D31F79">
              <w:rPr>
                <w:sz w:val="20"/>
              </w:rPr>
              <w:t>Incluyen los montos y afiliaciones de ley, así como toda deducción aplicable al trabajador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D31F79" w:rsidRDefault="00690D80" w:rsidP="00CE1580">
            <w:pPr>
              <w:rPr>
                <w:b/>
                <w:sz w:val="20"/>
              </w:rPr>
            </w:pPr>
            <w:r w:rsidRPr="00D31F79">
              <w:rPr>
                <w:b/>
                <w:sz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D31F79" w:rsidRDefault="00564660" w:rsidP="00CE1580">
            <w:pPr>
              <w:rPr>
                <w:sz w:val="20"/>
              </w:rPr>
            </w:pPr>
            <w:r w:rsidRPr="00D31F79">
              <w:rPr>
                <w:sz w:val="20"/>
              </w:rPr>
              <w:t>Estar habilitado para contratar con el Estado.</w:t>
            </w:r>
          </w:p>
        </w:tc>
      </w:tr>
    </w:tbl>
    <w:p w:rsidR="00E4114A" w:rsidRPr="007A0578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4"/>
          <w:szCs w:val="14"/>
        </w:rPr>
      </w:pPr>
    </w:p>
    <w:p w:rsidR="00E4114A" w:rsidRPr="007A0578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4"/>
          <w:szCs w:val="14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690D80" w:rsidRPr="00AA4CEB" w:rsidRDefault="00690D80" w:rsidP="00E4114A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CRONOGRAMA Y ETAPAS DEL PROCESO</w:t>
      </w: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690D80" w:rsidRPr="00AA4CEB" w:rsidTr="00CE1580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90D80" w:rsidRPr="00AA4CEB" w:rsidRDefault="00690D80" w:rsidP="00CE1580">
            <w:pPr>
              <w:jc w:val="center"/>
              <w:rPr>
                <w:b/>
                <w:sz w:val="20"/>
                <w:szCs w:val="20"/>
              </w:rPr>
            </w:pPr>
            <w:r w:rsidRPr="00AA4CEB">
              <w:rPr>
                <w:b/>
                <w:sz w:val="20"/>
                <w:szCs w:val="20"/>
              </w:rPr>
              <w:t>CONVOCATORIA</w:t>
            </w:r>
          </w:p>
        </w:tc>
      </w:tr>
      <w:tr w:rsidR="00690D80" w:rsidRPr="00AA4CEB" w:rsidTr="00D31F79">
        <w:trPr>
          <w:trHeight w:val="491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ÁREA RESPONSABLE</w:t>
            </w:r>
          </w:p>
        </w:tc>
      </w:tr>
      <w:tr w:rsidR="00690D80" w:rsidRPr="00AA4CEB" w:rsidTr="00D31F79">
        <w:trPr>
          <w:trHeight w:val="82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D31F79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D66292" w:rsidP="00D6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ED728D" w:rsidRPr="00AA4CEB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="00690D80" w:rsidRPr="00AA4CEB">
              <w:rPr>
                <w:sz w:val="18"/>
                <w:szCs w:val="18"/>
              </w:rPr>
              <w:t>/201</w:t>
            </w:r>
            <w:r w:rsidR="00ED728D" w:rsidRPr="00AA4CEB">
              <w:rPr>
                <w:sz w:val="18"/>
                <w:szCs w:val="18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Dirección </w:t>
            </w:r>
          </w:p>
        </w:tc>
      </w:tr>
      <w:tr w:rsidR="00690D80" w:rsidRPr="00AA4CEB" w:rsidTr="007A0578">
        <w:trPr>
          <w:trHeight w:val="71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7A0578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1B021E" w:rsidP="00D6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66292">
              <w:rPr>
                <w:sz w:val="18"/>
                <w:szCs w:val="18"/>
              </w:rPr>
              <w:t>6</w:t>
            </w:r>
            <w:r w:rsidR="00690D80" w:rsidRPr="00AA4CEB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="00ED728D" w:rsidRPr="00AA4CEB">
              <w:rPr>
                <w:sz w:val="18"/>
                <w:szCs w:val="18"/>
              </w:rPr>
              <w:t xml:space="preserve">/2015 al </w:t>
            </w:r>
            <w:r w:rsidR="00D6629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="00690D80" w:rsidRPr="00AA4CEB">
              <w:rPr>
                <w:sz w:val="18"/>
                <w:szCs w:val="18"/>
              </w:rPr>
              <w:t>/0</w:t>
            </w:r>
            <w:r w:rsidR="00D31F79">
              <w:rPr>
                <w:sz w:val="18"/>
                <w:szCs w:val="18"/>
              </w:rPr>
              <w:t>7</w:t>
            </w:r>
            <w:r w:rsidR="00ED728D" w:rsidRPr="00AA4CEB">
              <w:rPr>
                <w:sz w:val="18"/>
                <w:szCs w:val="18"/>
              </w:rPr>
              <w:t>/2015</w:t>
            </w:r>
            <w:r w:rsidR="00690D80" w:rsidRPr="00AA4C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Comité de Evaluación </w:t>
            </w:r>
          </w:p>
        </w:tc>
      </w:tr>
      <w:tr w:rsidR="00690D80" w:rsidRPr="00AA4CEB" w:rsidTr="00D31F79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7A0578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9" w:history="1">
              <w:r w:rsidRPr="00AA4CEB"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D66292" w:rsidP="00D6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90D80" w:rsidRPr="00AA4CEB">
              <w:rPr>
                <w:sz w:val="18"/>
                <w:szCs w:val="18"/>
              </w:rPr>
              <w:t>/0</w:t>
            </w:r>
            <w:r w:rsidR="001B021E">
              <w:rPr>
                <w:sz w:val="18"/>
                <w:szCs w:val="18"/>
              </w:rPr>
              <w:t>7</w:t>
            </w:r>
            <w:r w:rsidR="00564660" w:rsidRPr="00AA4CEB">
              <w:rPr>
                <w:sz w:val="18"/>
                <w:szCs w:val="18"/>
              </w:rPr>
              <w:t xml:space="preserve">/2015 al </w:t>
            </w:r>
            <w:r>
              <w:rPr>
                <w:sz w:val="18"/>
                <w:szCs w:val="18"/>
              </w:rPr>
              <w:t>2</w:t>
            </w:r>
            <w:r w:rsidR="001B021E">
              <w:rPr>
                <w:sz w:val="18"/>
                <w:szCs w:val="18"/>
              </w:rPr>
              <w:t>4</w:t>
            </w:r>
            <w:r w:rsidR="00ED728D" w:rsidRPr="00AA4CEB">
              <w:rPr>
                <w:sz w:val="18"/>
                <w:szCs w:val="18"/>
              </w:rPr>
              <w:t>/</w:t>
            </w:r>
            <w:r w:rsidR="00690D80" w:rsidRPr="00AA4CEB">
              <w:rPr>
                <w:sz w:val="18"/>
                <w:szCs w:val="18"/>
              </w:rPr>
              <w:t>0</w:t>
            </w:r>
            <w:r w:rsidR="00564660" w:rsidRPr="00AA4CEB">
              <w:rPr>
                <w:sz w:val="18"/>
                <w:szCs w:val="18"/>
              </w:rPr>
              <w:t>7</w:t>
            </w:r>
            <w:r w:rsidR="00ED728D" w:rsidRPr="00AA4CEB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CE1580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56466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Presentación de la hoja de vida </w:t>
            </w:r>
            <w:r w:rsidR="00564660" w:rsidRPr="00AA4CEB">
              <w:rPr>
                <w:sz w:val="18"/>
                <w:szCs w:val="18"/>
              </w:rPr>
              <w:t xml:space="preserve">NO </w:t>
            </w:r>
            <w:r w:rsidRPr="00AA4CEB">
              <w:rPr>
                <w:sz w:val="18"/>
                <w:szCs w:val="18"/>
              </w:rPr>
              <w:t>documentada</w:t>
            </w:r>
            <w:r w:rsidR="00564660" w:rsidRPr="00AA4CEB">
              <w:rPr>
                <w:sz w:val="18"/>
                <w:szCs w:val="18"/>
              </w:rPr>
              <w:t xml:space="preserve"> más anexos,</w:t>
            </w:r>
            <w:r w:rsidRPr="00AA4CEB">
              <w:rPr>
                <w:sz w:val="18"/>
                <w:szCs w:val="18"/>
              </w:rPr>
              <w:t xml:space="preserve">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D66292" w:rsidP="00D6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B021E">
              <w:rPr>
                <w:sz w:val="18"/>
                <w:szCs w:val="18"/>
              </w:rPr>
              <w:t>3</w:t>
            </w:r>
            <w:r w:rsidR="00690D80" w:rsidRPr="00AA4CEB">
              <w:rPr>
                <w:sz w:val="18"/>
                <w:szCs w:val="18"/>
              </w:rPr>
              <w:t>/0</w:t>
            </w:r>
            <w:r w:rsidR="00E71840">
              <w:rPr>
                <w:sz w:val="18"/>
                <w:szCs w:val="18"/>
              </w:rPr>
              <w:t>7</w:t>
            </w:r>
            <w:r w:rsidR="00564660" w:rsidRPr="00AA4CEB">
              <w:rPr>
                <w:sz w:val="18"/>
                <w:szCs w:val="18"/>
              </w:rPr>
              <w:t xml:space="preserve">/2015 y  </w:t>
            </w:r>
            <w:r>
              <w:rPr>
                <w:sz w:val="18"/>
                <w:szCs w:val="18"/>
              </w:rPr>
              <w:t>2</w:t>
            </w:r>
            <w:r w:rsidR="001B021E">
              <w:rPr>
                <w:sz w:val="18"/>
                <w:szCs w:val="18"/>
              </w:rPr>
              <w:t>4</w:t>
            </w:r>
            <w:r w:rsidR="00690D80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690D80" w:rsidRPr="00AA4CEB">
              <w:rPr>
                <w:sz w:val="18"/>
                <w:szCs w:val="18"/>
              </w:rPr>
              <w:t>/201</w:t>
            </w:r>
            <w:r w:rsidR="00ED728D" w:rsidRPr="00AA4CEB">
              <w:rPr>
                <w:sz w:val="18"/>
                <w:szCs w:val="18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690D80" w:rsidRPr="00AA4CEB" w:rsidTr="00CE1580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90D80" w:rsidRPr="00AA4CEB" w:rsidRDefault="00690D80" w:rsidP="00CE1580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lastRenderedPageBreak/>
              <w:t>SELECCIÓN</w:t>
            </w:r>
          </w:p>
        </w:tc>
      </w:tr>
      <w:tr w:rsidR="00690D80" w:rsidRPr="00AA4CEB" w:rsidTr="00CE1580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D31F79">
            <w:pPr>
              <w:spacing w:before="120" w:after="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D66292" w:rsidP="001B021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690D80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690D80" w:rsidRPr="00AA4CEB">
              <w:rPr>
                <w:sz w:val="18"/>
                <w:szCs w:val="18"/>
              </w:rPr>
              <w:t>/201</w:t>
            </w:r>
            <w:r w:rsidR="00ED728D" w:rsidRPr="00AA4CEB">
              <w:rPr>
                <w:sz w:val="18"/>
                <w:szCs w:val="18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CE1580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D31F79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10" w:history="1">
              <w:r w:rsidRPr="00AA4CEB"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D66292" w:rsidP="001B021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ED728D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ED728D" w:rsidRPr="00AA4CEB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CE1580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0" w:rsidRPr="00AA4CEB" w:rsidRDefault="00690D80" w:rsidP="00D31F79">
            <w:pPr>
              <w:spacing w:before="120" w:after="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Entrevista</w:t>
            </w:r>
            <w:r w:rsidR="00564660" w:rsidRPr="00AA4CEB">
              <w:rPr>
                <w:sz w:val="18"/>
                <w:szCs w:val="18"/>
              </w:rPr>
              <w:t xml:space="preserve"> Personal</w:t>
            </w:r>
          </w:p>
          <w:p w:rsidR="00690D80" w:rsidRPr="00AA4CEB" w:rsidRDefault="00690D80" w:rsidP="0056466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D66292" w:rsidP="001B021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B021E">
              <w:rPr>
                <w:sz w:val="18"/>
                <w:szCs w:val="18"/>
              </w:rPr>
              <w:t>0</w:t>
            </w:r>
            <w:r w:rsidR="00690D80" w:rsidRPr="00AA4CEB">
              <w:rPr>
                <w:sz w:val="18"/>
                <w:szCs w:val="18"/>
              </w:rPr>
              <w:t>/</w:t>
            </w:r>
            <w:r w:rsidR="00564660" w:rsidRPr="00AA4CEB">
              <w:rPr>
                <w:sz w:val="18"/>
                <w:szCs w:val="18"/>
              </w:rPr>
              <w:t>07</w:t>
            </w:r>
            <w:r w:rsidR="00ED728D" w:rsidRPr="00AA4CEB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CE1580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CE158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D66292" w:rsidP="00D31F7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690D80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690D80" w:rsidRPr="00AA4CEB">
              <w:rPr>
                <w:sz w:val="18"/>
                <w:szCs w:val="18"/>
              </w:rPr>
              <w:t>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D31F79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AA4CEB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90D80" w:rsidRPr="00AA4CEB" w:rsidRDefault="00690D80" w:rsidP="00CE1580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690D80" w:rsidRPr="00AA4CEB" w:rsidTr="00D31F79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1B021E" w:rsidP="00D6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66292">
              <w:rPr>
                <w:sz w:val="18"/>
                <w:szCs w:val="18"/>
              </w:rPr>
              <w:t>1</w:t>
            </w:r>
            <w:r w:rsidR="00690D80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ED728D" w:rsidRPr="00AA4CEB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D31F79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Área de </w:t>
            </w:r>
            <w:r w:rsidR="00AA4CEB">
              <w:rPr>
                <w:sz w:val="18"/>
                <w:szCs w:val="18"/>
              </w:rPr>
              <w:t>Recursos Humanos.</w:t>
            </w:r>
          </w:p>
        </w:tc>
      </w:tr>
    </w:tbl>
    <w:p w:rsidR="00690D80" w:rsidRPr="00AA4CEB" w:rsidRDefault="00690D80" w:rsidP="00690D80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031C16" w:rsidRPr="00D362B9" w:rsidRDefault="00031C16" w:rsidP="00031C16">
      <w:pPr>
        <w:numPr>
          <w:ilvl w:val="0"/>
          <w:numId w:val="40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ETAPA DE EVALUACIÓN</w:t>
      </w:r>
    </w:p>
    <w:p w:rsidR="00031C16" w:rsidRPr="00D362B9" w:rsidRDefault="00031C16" w:rsidP="00031C16">
      <w:pPr>
        <w:spacing w:after="0"/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031C16" w:rsidRPr="00D362B9" w:rsidRDefault="00031C16" w:rsidP="00031C16">
      <w:pPr>
        <w:spacing w:after="0"/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031C16" w:rsidRPr="00D362B9" w:rsidRDefault="00031C16" w:rsidP="00031C16">
      <w:pPr>
        <w:spacing w:after="0"/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evaluación de los postulantes se realizará en dos (02) etapas: La evaluación curricular y entrevista personal.</w:t>
      </w:r>
    </w:p>
    <w:p w:rsidR="00031C16" w:rsidRDefault="00031C16" w:rsidP="00031C16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031C16" w:rsidRPr="00D362B9" w:rsidTr="00D052C7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031C16" w:rsidRPr="00D362B9" w:rsidTr="00D052C7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Ver Anexo II</w:t>
            </w:r>
          </w:p>
        </w:tc>
      </w:tr>
      <w:tr w:rsidR="00031C16" w:rsidRPr="00D362B9" w:rsidTr="00D052C7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(1)</w:t>
            </w:r>
          </w:p>
        </w:tc>
      </w:tr>
      <w:tr w:rsidR="00031C16" w:rsidRPr="00D362B9" w:rsidTr="00D052C7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362B9"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16" w:rsidRPr="00D362B9" w:rsidRDefault="00031C16" w:rsidP="00D052C7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031C16" w:rsidRPr="00D362B9" w:rsidRDefault="00031C16" w:rsidP="00031C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Se tendrá en cuenta Actitud, Iniciativa, Desenvolvimiento.</w:t>
      </w:r>
    </w:p>
    <w:p w:rsidR="00196873" w:rsidRDefault="0019687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31C16" w:rsidRPr="00D362B9" w:rsidRDefault="00031C16" w:rsidP="00031C16">
      <w:pPr>
        <w:numPr>
          <w:ilvl w:val="0"/>
          <w:numId w:val="40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bookmarkStart w:id="0" w:name="_GoBack"/>
      <w:bookmarkEnd w:id="0"/>
      <w:r w:rsidRPr="00D362B9">
        <w:rPr>
          <w:b/>
          <w:sz w:val="20"/>
          <w:szCs w:val="20"/>
        </w:rPr>
        <w:lastRenderedPageBreak/>
        <w:t>DOCUMENTACION A PRESENTAR</w:t>
      </w:r>
    </w:p>
    <w:p w:rsidR="00031C16" w:rsidRPr="00D362B9" w:rsidRDefault="00031C16" w:rsidP="00031C16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031C16" w:rsidRPr="00D362B9" w:rsidRDefault="00031C16" w:rsidP="00031C16">
      <w:pPr>
        <w:numPr>
          <w:ilvl w:val="0"/>
          <w:numId w:val="42"/>
        </w:numPr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 la Hoja de Vida</w:t>
      </w:r>
    </w:p>
    <w:p w:rsidR="00031C16" w:rsidRPr="00D362B9" w:rsidRDefault="00031C16" w:rsidP="00031C16">
      <w:pPr>
        <w:spacing w:before="120"/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 w:rsidRPr="00D362B9">
        <w:rPr>
          <w:b/>
          <w:sz w:val="20"/>
          <w:szCs w:val="20"/>
        </w:rPr>
        <w:t>Adicionalmente debe adjuntar copia de su DNI.</w:t>
      </w:r>
    </w:p>
    <w:p w:rsidR="00031C16" w:rsidRPr="00D362B9" w:rsidRDefault="00031C16" w:rsidP="00031C16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</w:t>
      </w:r>
      <w:r w:rsidRPr="00D362B9">
        <w:rPr>
          <w:b/>
          <w:sz w:val="20"/>
          <w:szCs w:val="20"/>
        </w:rPr>
        <w:t>currículos no documentados</w:t>
      </w:r>
      <w:r w:rsidRPr="00D362B9">
        <w:rPr>
          <w:sz w:val="20"/>
          <w:szCs w:val="20"/>
        </w:rPr>
        <w:t xml:space="preserve"> se presentarán </w:t>
      </w:r>
      <w:r w:rsidRPr="00D362B9">
        <w:rPr>
          <w:b/>
          <w:sz w:val="20"/>
          <w:szCs w:val="20"/>
        </w:rPr>
        <w:t>en la fecha programada desde las 08:30 hasta las 16:00 horas</w:t>
      </w:r>
      <w:r w:rsidRPr="00D362B9">
        <w:rPr>
          <w:sz w:val="20"/>
          <w:szCs w:val="20"/>
        </w:rPr>
        <w:t xml:space="preserve">  y estará dirigido a la Comisión Administrativa de Servicio (AGAIE).</w:t>
      </w:r>
    </w:p>
    <w:p w:rsidR="00031C16" w:rsidRPr="00D362B9" w:rsidRDefault="00031C16" w:rsidP="00031C16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documentación deberá contener lo siguiente:</w:t>
      </w:r>
    </w:p>
    <w:p w:rsidR="00031C16" w:rsidRPr="00D362B9" w:rsidRDefault="00031C16" w:rsidP="00031C1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Anexo 01 Formato de Contenido del </w:t>
      </w:r>
      <w:proofErr w:type="spellStart"/>
      <w:r w:rsidRPr="00D362B9">
        <w:rPr>
          <w:sz w:val="20"/>
          <w:szCs w:val="20"/>
        </w:rPr>
        <w:t>Curriculum</w:t>
      </w:r>
      <w:proofErr w:type="spellEnd"/>
      <w:r w:rsidRPr="00D362B9">
        <w:rPr>
          <w:sz w:val="20"/>
          <w:szCs w:val="20"/>
        </w:rPr>
        <w:t xml:space="preserve"> Vitae</w:t>
      </w:r>
    </w:p>
    <w:p w:rsidR="00031C16" w:rsidRPr="00D362B9" w:rsidRDefault="00031C16" w:rsidP="00031C1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</w:t>
      </w:r>
    </w:p>
    <w:p w:rsidR="00031C16" w:rsidRPr="00D362B9" w:rsidRDefault="00031C16" w:rsidP="00031C1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de Relación de Parentesco </w:t>
      </w:r>
    </w:p>
    <w:p w:rsidR="00031C16" w:rsidRPr="00D362B9" w:rsidRDefault="00031C16" w:rsidP="00031C1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Copia simple de DNI vigente.</w:t>
      </w:r>
    </w:p>
    <w:p w:rsidR="00031C16" w:rsidRPr="00D362B9" w:rsidRDefault="00031C16" w:rsidP="00031C16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031C16" w:rsidRPr="00D362B9" w:rsidRDefault="00031C16" w:rsidP="00031C16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031C16" w:rsidRPr="00D362B9" w:rsidRDefault="00031C16" w:rsidP="00031C16">
      <w:pPr>
        <w:numPr>
          <w:ilvl w:val="0"/>
          <w:numId w:val="40"/>
        </w:numPr>
        <w:tabs>
          <w:tab w:val="clear" w:pos="4668"/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DECLARATORIA DE DESIERTO O DE LA CANCELACION DEL PROCESO</w:t>
      </w:r>
    </w:p>
    <w:p w:rsidR="00031C16" w:rsidRPr="00D362B9" w:rsidRDefault="00031C16" w:rsidP="00031C16">
      <w:pPr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del proceso como Desierto</w:t>
      </w:r>
    </w:p>
    <w:p w:rsidR="00031C16" w:rsidRPr="00D362B9" w:rsidRDefault="00031C16" w:rsidP="00031C16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declarado Desierto en alguno de los siguientes supuestos:</w:t>
      </w:r>
    </w:p>
    <w:p w:rsidR="00031C16" w:rsidRPr="00D362B9" w:rsidRDefault="00031C16" w:rsidP="00031C1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no se presentan postulantes al proceso de selección.</w:t>
      </w:r>
    </w:p>
    <w:p w:rsidR="00031C16" w:rsidRPr="00D362B9" w:rsidRDefault="00031C16" w:rsidP="00031C1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ninguno de los postulantes cumple con los requisitos mínimos.</w:t>
      </w:r>
    </w:p>
    <w:p w:rsidR="00031C16" w:rsidRPr="00D362B9" w:rsidRDefault="00031C16" w:rsidP="00031C1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031C16" w:rsidRPr="00D362B9" w:rsidRDefault="00031C16" w:rsidP="00031C16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031C16" w:rsidRPr="00D362B9" w:rsidRDefault="00031C16" w:rsidP="00031C1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Cancelación del proceso de selección</w:t>
      </w:r>
    </w:p>
    <w:p w:rsidR="00031C16" w:rsidRPr="00D362B9" w:rsidRDefault="00031C16" w:rsidP="00031C16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cancelado en alguno de los siguientes supuestos, sin que sea responsabilidad de la entidad:</w:t>
      </w:r>
    </w:p>
    <w:p w:rsidR="00031C16" w:rsidRPr="00D362B9" w:rsidRDefault="00031C16" w:rsidP="00031C1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desaparece la necesidad del servicio de la entidad con posterioridad al inicio del proceso.</w:t>
      </w:r>
    </w:p>
    <w:p w:rsidR="00031C16" w:rsidRPr="00D362B9" w:rsidRDefault="00031C16" w:rsidP="00031C1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Por restricciones presupuestales.</w:t>
      </w:r>
    </w:p>
    <w:p w:rsidR="00031C16" w:rsidRPr="00D362B9" w:rsidRDefault="00031C16" w:rsidP="00031C1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Otros supuestos debidamente justificados.</w:t>
      </w:r>
    </w:p>
    <w:p w:rsidR="00031C16" w:rsidRPr="00AA4CEB" w:rsidRDefault="00031C16" w:rsidP="00031C16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8850F4" w:rsidRPr="00AA4CEB" w:rsidRDefault="008850F4" w:rsidP="00690D80"/>
    <w:sectPr w:rsidR="008850F4" w:rsidRPr="00AA4CEB" w:rsidSect="00A22015">
      <w:headerReference w:type="default" r:id="rId11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BE" w:rsidRDefault="00EB70BE" w:rsidP="009D27C1">
      <w:pPr>
        <w:spacing w:after="0" w:line="240" w:lineRule="auto"/>
      </w:pPr>
      <w:r>
        <w:separator/>
      </w:r>
    </w:p>
  </w:endnote>
  <w:endnote w:type="continuationSeparator" w:id="0">
    <w:p w:rsidR="00EB70BE" w:rsidRDefault="00EB70BE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BE" w:rsidRDefault="00EB70BE" w:rsidP="009D27C1">
      <w:pPr>
        <w:spacing w:after="0" w:line="240" w:lineRule="auto"/>
      </w:pPr>
      <w:r>
        <w:separator/>
      </w:r>
    </w:p>
  </w:footnote>
  <w:footnote w:type="continuationSeparator" w:id="0">
    <w:p w:rsidR="00EB70BE" w:rsidRDefault="00EB70BE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0AF92008"/>
    <w:multiLevelType w:val="hybridMultilevel"/>
    <w:tmpl w:val="1ADA855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1"/>
  </w:num>
  <w:num w:numId="31">
    <w:abstractNumId w:val="35"/>
  </w:num>
  <w:num w:numId="32">
    <w:abstractNumId w:val="41"/>
  </w:num>
  <w:num w:numId="33">
    <w:abstractNumId w:val="32"/>
  </w:num>
  <w:num w:numId="34">
    <w:abstractNumId w:val="36"/>
  </w:num>
  <w:num w:numId="35">
    <w:abstractNumId w:val="33"/>
  </w:num>
  <w:num w:numId="36">
    <w:abstractNumId w:val="40"/>
  </w:num>
  <w:num w:numId="37">
    <w:abstractNumId w:val="39"/>
  </w:num>
  <w:num w:numId="38">
    <w:abstractNumId w:val="38"/>
  </w:num>
  <w:num w:numId="39">
    <w:abstractNumId w:val="30"/>
  </w:num>
  <w:num w:numId="40">
    <w:abstractNumId w:val="42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5B"/>
    <w:rsid w:val="00001EC6"/>
    <w:rsid w:val="00031C16"/>
    <w:rsid w:val="00053B8C"/>
    <w:rsid w:val="00070028"/>
    <w:rsid w:val="00073EFC"/>
    <w:rsid w:val="00083C98"/>
    <w:rsid w:val="000B30E8"/>
    <w:rsid w:val="00107B6B"/>
    <w:rsid w:val="001109E4"/>
    <w:rsid w:val="0012051D"/>
    <w:rsid w:val="00124903"/>
    <w:rsid w:val="00127100"/>
    <w:rsid w:val="001578EF"/>
    <w:rsid w:val="001874AD"/>
    <w:rsid w:val="00196873"/>
    <w:rsid w:val="001B021E"/>
    <w:rsid w:val="001C3A39"/>
    <w:rsid w:val="001C71D9"/>
    <w:rsid w:val="001F437B"/>
    <w:rsid w:val="00252868"/>
    <w:rsid w:val="002722E2"/>
    <w:rsid w:val="002810D6"/>
    <w:rsid w:val="002964BC"/>
    <w:rsid w:val="00325F55"/>
    <w:rsid w:val="003733B9"/>
    <w:rsid w:val="00394E48"/>
    <w:rsid w:val="003E583D"/>
    <w:rsid w:val="003F2279"/>
    <w:rsid w:val="003F4876"/>
    <w:rsid w:val="004B4DDC"/>
    <w:rsid w:val="004D326B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6101D0"/>
    <w:rsid w:val="00615C73"/>
    <w:rsid w:val="00624831"/>
    <w:rsid w:val="00630DE0"/>
    <w:rsid w:val="00633E37"/>
    <w:rsid w:val="00690D80"/>
    <w:rsid w:val="006949FA"/>
    <w:rsid w:val="006A7EA7"/>
    <w:rsid w:val="006F242A"/>
    <w:rsid w:val="00722BD6"/>
    <w:rsid w:val="007355DC"/>
    <w:rsid w:val="007605E1"/>
    <w:rsid w:val="007773BF"/>
    <w:rsid w:val="00781179"/>
    <w:rsid w:val="00785A0B"/>
    <w:rsid w:val="007A0578"/>
    <w:rsid w:val="007B0CCE"/>
    <w:rsid w:val="007C7B3D"/>
    <w:rsid w:val="007D0837"/>
    <w:rsid w:val="00870EDB"/>
    <w:rsid w:val="008850F4"/>
    <w:rsid w:val="008D7480"/>
    <w:rsid w:val="008F3F94"/>
    <w:rsid w:val="00903476"/>
    <w:rsid w:val="00922C19"/>
    <w:rsid w:val="00930AC1"/>
    <w:rsid w:val="00932C82"/>
    <w:rsid w:val="00943544"/>
    <w:rsid w:val="00950B28"/>
    <w:rsid w:val="009756F2"/>
    <w:rsid w:val="0098030A"/>
    <w:rsid w:val="00985766"/>
    <w:rsid w:val="00994FA2"/>
    <w:rsid w:val="009B6286"/>
    <w:rsid w:val="009C49CA"/>
    <w:rsid w:val="009D2140"/>
    <w:rsid w:val="009D27C1"/>
    <w:rsid w:val="009E1DF7"/>
    <w:rsid w:val="009E30C4"/>
    <w:rsid w:val="009E4083"/>
    <w:rsid w:val="009F2572"/>
    <w:rsid w:val="00A22015"/>
    <w:rsid w:val="00A94156"/>
    <w:rsid w:val="00AA4CEB"/>
    <w:rsid w:val="00AD3252"/>
    <w:rsid w:val="00B13F64"/>
    <w:rsid w:val="00B271C9"/>
    <w:rsid w:val="00B4048D"/>
    <w:rsid w:val="00B406B4"/>
    <w:rsid w:val="00B53E1C"/>
    <w:rsid w:val="00B61BC8"/>
    <w:rsid w:val="00B870D5"/>
    <w:rsid w:val="00BA0D1B"/>
    <w:rsid w:val="00BD7E14"/>
    <w:rsid w:val="00BE069F"/>
    <w:rsid w:val="00C2683D"/>
    <w:rsid w:val="00C64202"/>
    <w:rsid w:val="00C74108"/>
    <w:rsid w:val="00C760E4"/>
    <w:rsid w:val="00CA6AD4"/>
    <w:rsid w:val="00CB18F9"/>
    <w:rsid w:val="00CB73C4"/>
    <w:rsid w:val="00CF2F1F"/>
    <w:rsid w:val="00D06AE3"/>
    <w:rsid w:val="00D15980"/>
    <w:rsid w:val="00D31F79"/>
    <w:rsid w:val="00D43617"/>
    <w:rsid w:val="00D43871"/>
    <w:rsid w:val="00D5071F"/>
    <w:rsid w:val="00D53AA6"/>
    <w:rsid w:val="00D57DDD"/>
    <w:rsid w:val="00D66292"/>
    <w:rsid w:val="00DA1C26"/>
    <w:rsid w:val="00DA47A4"/>
    <w:rsid w:val="00DB4ECF"/>
    <w:rsid w:val="00DB535B"/>
    <w:rsid w:val="00DB6A00"/>
    <w:rsid w:val="00DD0E5E"/>
    <w:rsid w:val="00DE1F2E"/>
    <w:rsid w:val="00E40A8E"/>
    <w:rsid w:val="00E4114A"/>
    <w:rsid w:val="00E60ED1"/>
    <w:rsid w:val="00E71840"/>
    <w:rsid w:val="00EB70BE"/>
    <w:rsid w:val="00ED728D"/>
    <w:rsid w:val="00EE696B"/>
    <w:rsid w:val="00F053CC"/>
    <w:rsid w:val="00F06980"/>
    <w:rsid w:val="00F20F68"/>
    <w:rsid w:val="00F21DD9"/>
    <w:rsid w:val="00F23C58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gel02.gob.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gel.02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FBBB-16E0-4F22-895F-4F4EEB35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Martha Gianina Ramos Mendoza</cp:lastModifiedBy>
  <cp:revision>4</cp:revision>
  <cp:lastPrinted>2015-05-05T14:38:00Z</cp:lastPrinted>
  <dcterms:created xsi:type="dcterms:W3CDTF">2015-07-03T06:13:00Z</dcterms:created>
  <dcterms:modified xsi:type="dcterms:W3CDTF">2015-07-03T14:53:00Z</dcterms:modified>
</cp:coreProperties>
</file>