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4A6C94" w:rsidRDefault="00690D80" w:rsidP="00690D80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4A6C94">
        <w:rPr>
          <w:b/>
          <w:sz w:val="20"/>
          <w:szCs w:val="20"/>
        </w:rPr>
        <w:t>UNIDAD DE GESTIÓN EDUCATIVA LOCAL Nº 02  - SAN MARTIN DE PORRES</w:t>
      </w:r>
    </w:p>
    <w:p w:rsidR="00690D80" w:rsidRPr="004A6C94" w:rsidRDefault="00D53AA6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PROCESO CAS N°</w:t>
      </w:r>
      <w:r w:rsidR="004A6C94" w:rsidRPr="004A6C94">
        <w:rPr>
          <w:b/>
          <w:sz w:val="20"/>
          <w:szCs w:val="20"/>
        </w:rPr>
        <w:t xml:space="preserve"> 0</w:t>
      </w:r>
      <w:r w:rsidR="006C019F">
        <w:rPr>
          <w:b/>
          <w:sz w:val="20"/>
          <w:szCs w:val="20"/>
        </w:rPr>
        <w:t>41</w:t>
      </w:r>
    </w:p>
    <w:p w:rsidR="00690D80" w:rsidRPr="004A6C94" w:rsidRDefault="00690D80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CONVOCATORIA PARA LA CONTRATACION ADMINISTRATIVA DE SERVICIOS: </w:t>
      </w:r>
    </w:p>
    <w:p w:rsidR="00690D80" w:rsidRPr="004A6C94" w:rsidRDefault="00603C62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PROFESIONAL </w:t>
      </w:r>
      <w:r w:rsidR="00D930D7">
        <w:rPr>
          <w:b/>
          <w:sz w:val="20"/>
          <w:szCs w:val="20"/>
        </w:rPr>
        <w:t>I</w:t>
      </w:r>
      <w:r w:rsidR="00756E0F">
        <w:rPr>
          <w:b/>
          <w:sz w:val="20"/>
          <w:szCs w:val="20"/>
        </w:rPr>
        <w:t xml:space="preserve"> </w:t>
      </w:r>
      <w:r w:rsidR="00D930D7">
        <w:rPr>
          <w:b/>
          <w:sz w:val="20"/>
          <w:szCs w:val="20"/>
        </w:rPr>
        <w:t>–</w:t>
      </w:r>
      <w:r w:rsidR="00756E0F">
        <w:rPr>
          <w:b/>
          <w:sz w:val="20"/>
          <w:szCs w:val="20"/>
        </w:rPr>
        <w:t xml:space="preserve"> </w:t>
      </w:r>
      <w:r w:rsidR="00D930D7">
        <w:rPr>
          <w:b/>
          <w:sz w:val="20"/>
          <w:szCs w:val="20"/>
        </w:rPr>
        <w:t xml:space="preserve">ESPECIALISTA EN </w:t>
      </w:r>
      <w:r w:rsidR="004E6F84">
        <w:rPr>
          <w:b/>
          <w:sz w:val="20"/>
          <w:szCs w:val="20"/>
        </w:rPr>
        <w:t>RACIONALIZACION</w:t>
      </w:r>
    </w:p>
    <w:p w:rsidR="00690D80" w:rsidRPr="004A6C94" w:rsidRDefault="00690D80" w:rsidP="00970A15">
      <w:pPr>
        <w:numPr>
          <w:ilvl w:val="2"/>
          <w:numId w:val="35"/>
        </w:numPr>
        <w:tabs>
          <w:tab w:val="clear" w:pos="2880"/>
          <w:tab w:val="num" w:pos="709"/>
        </w:tabs>
        <w:spacing w:after="0" w:line="240" w:lineRule="auto"/>
        <w:ind w:hanging="2596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GENERALIDADES.</w:t>
      </w:r>
    </w:p>
    <w:p w:rsidR="00ED728D" w:rsidRPr="004A6C94" w:rsidRDefault="00ED728D" w:rsidP="00ED728D">
      <w:pPr>
        <w:spacing w:after="0" w:line="240" w:lineRule="auto"/>
        <w:ind w:left="2880"/>
        <w:rPr>
          <w:b/>
          <w:sz w:val="20"/>
          <w:szCs w:val="20"/>
        </w:rPr>
      </w:pPr>
    </w:p>
    <w:p w:rsidR="00690D80" w:rsidRPr="004A6C94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 Objeto de la convocatoria</w:t>
      </w:r>
    </w:p>
    <w:p w:rsidR="00CA4164" w:rsidRDefault="00630DE0" w:rsidP="00630DE0">
      <w:pPr>
        <w:spacing w:after="0" w:line="240" w:lineRule="auto"/>
        <w:ind w:left="709"/>
        <w:rPr>
          <w:sz w:val="20"/>
          <w:szCs w:val="20"/>
        </w:rPr>
      </w:pPr>
      <w:r w:rsidRPr="004A6C94">
        <w:rPr>
          <w:sz w:val="20"/>
          <w:szCs w:val="20"/>
        </w:rPr>
        <w:t xml:space="preserve">       Contratar los servicios de un </w:t>
      </w:r>
      <w:r w:rsidR="00E41239" w:rsidRPr="004A6C94">
        <w:rPr>
          <w:sz w:val="20"/>
          <w:szCs w:val="20"/>
        </w:rPr>
        <w:t>PROFESIONAL</w:t>
      </w:r>
      <w:r w:rsidR="00A760B2" w:rsidRPr="004A6C94">
        <w:rPr>
          <w:sz w:val="20"/>
          <w:szCs w:val="20"/>
        </w:rPr>
        <w:t xml:space="preserve"> </w:t>
      </w:r>
      <w:r w:rsidR="00D930D7">
        <w:rPr>
          <w:sz w:val="20"/>
          <w:szCs w:val="20"/>
        </w:rPr>
        <w:t>I</w:t>
      </w:r>
      <w:r w:rsidR="00A0288B">
        <w:rPr>
          <w:sz w:val="20"/>
          <w:szCs w:val="20"/>
        </w:rPr>
        <w:t xml:space="preserve"> – </w:t>
      </w:r>
      <w:r w:rsidR="00756E0F">
        <w:rPr>
          <w:sz w:val="20"/>
          <w:szCs w:val="20"/>
        </w:rPr>
        <w:t xml:space="preserve"> </w:t>
      </w:r>
      <w:r w:rsidR="00D930D7">
        <w:rPr>
          <w:sz w:val="20"/>
          <w:szCs w:val="20"/>
        </w:rPr>
        <w:t xml:space="preserve">ESPECIALISTA EN </w:t>
      </w:r>
      <w:r w:rsidR="00E04FE9">
        <w:rPr>
          <w:sz w:val="20"/>
          <w:szCs w:val="20"/>
        </w:rPr>
        <w:t>RACIONALIZACION</w:t>
      </w:r>
    </w:p>
    <w:p w:rsidR="00690D80" w:rsidRPr="004A6C94" w:rsidRDefault="00D53AA6" w:rsidP="00630DE0">
      <w:pPr>
        <w:spacing w:after="0" w:line="240" w:lineRule="auto"/>
        <w:ind w:left="709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                 </w:t>
      </w:r>
    </w:p>
    <w:p w:rsidR="00690D80" w:rsidRPr="004A6C94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Vacantes a Convocar.</w:t>
      </w:r>
    </w:p>
    <w:p w:rsidR="00630DE0" w:rsidRPr="004A6C94" w:rsidRDefault="00BB2C55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0</w:t>
      </w:r>
      <w:r w:rsidR="00A0288B">
        <w:rPr>
          <w:b/>
          <w:sz w:val="20"/>
          <w:szCs w:val="20"/>
        </w:rPr>
        <w:t>1</w:t>
      </w:r>
      <w:r w:rsidRPr="004A6C94">
        <w:rPr>
          <w:b/>
          <w:sz w:val="20"/>
          <w:szCs w:val="20"/>
        </w:rPr>
        <w:t xml:space="preserve"> VACANTE.</w:t>
      </w:r>
    </w:p>
    <w:p w:rsidR="00630DE0" w:rsidRPr="004A6C94" w:rsidRDefault="00630DE0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</w:p>
    <w:p w:rsidR="00630DE0" w:rsidRPr="004A6C94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Dependencia encargada de realizar el proceso de contratación</w:t>
      </w:r>
    </w:p>
    <w:p w:rsidR="00690D80" w:rsidRPr="004A6C94" w:rsidRDefault="00690D80" w:rsidP="00690D80">
      <w:pPr>
        <w:ind w:left="1068"/>
        <w:rPr>
          <w:sz w:val="20"/>
          <w:szCs w:val="20"/>
        </w:rPr>
      </w:pPr>
      <w:r w:rsidRPr="004A6C94">
        <w:rPr>
          <w:sz w:val="20"/>
          <w:szCs w:val="20"/>
        </w:rPr>
        <w:t xml:space="preserve">Área de </w:t>
      </w:r>
      <w:r w:rsidR="00D53AA6" w:rsidRPr="004A6C94">
        <w:rPr>
          <w:sz w:val="20"/>
          <w:szCs w:val="20"/>
        </w:rPr>
        <w:t xml:space="preserve">Recursos Humanos </w:t>
      </w:r>
      <w:r w:rsidRPr="004A6C94">
        <w:rPr>
          <w:sz w:val="20"/>
          <w:szCs w:val="20"/>
        </w:rPr>
        <w:t xml:space="preserve"> de la UGEL Nº 02 SMP.</w:t>
      </w:r>
    </w:p>
    <w:p w:rsidR="00690D80" w:rsidRPr="004A6C94" w:rsidRDefault="00690D80" w:rsidP="004A6C94">
      <w:pPr>
        <w:numPr>
          <w:ilvl w:val="0"/>
          <w:numId w:val="36"/>
        </w:numPr>
        <w:spacing w:after="120" w:line="240" w:lineRule="auto"/>
        <w:ind w:left="709" w:hanging="425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4A6C94" w:rsidTr="00A0288B">
        <w:tc>
          <w:tcPr>
            <w:tcW w:w="2410" w:type="dxa"/>
            <w:shd w:val="clear" w:color="auto" w:fill="95B3D7" w:themeFill="accent1" w:themeFillTint="99"/>
          </w:tcPr>
          <w:p w:rsidR="00690D80" w:rsidRPr="004A6C94" w:rsidRDefault="00690D80" w:rsidP="00A028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6520" w:type="dxa"/>
            <w:shd w:val="clear" w:color="auto" w:fill="95B3D7" w:themeFill="accent1" w:themeFillTint="99"/>
          </w:tcPr>
          <w:p w:rsidR="00690D80" w:rsidRPr="004A6C94" w:rsidRDefault="00690D80" w:rsidP="00A028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DETALLE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B61BC8" w:rsidRPr="004A6C94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906C6E" w:rsidRPr="0094272F" w:rsidRDefault="00D930D7" w:rsidP="0094272F">
            <w:pPr>
              <w:spacing w:after="0"/>
              <w:jc w:val="both"/>
              <w:rPr>
                <w:rFonts w:cs="Calibri"/>
                <w:color w:val="000000"/>
                <w:sz w:val="20"/>
              </w:rPr>
            </w:pPr>
            <w:r w:rsidRPr="00D930D7">
              <w:rPr>
                <w:b/>
                <w:sz w:val="20"/>
              </w:rPr>
              <w:t xml:space="preserve">Experiencia General: </w:t>
            </w:r>
            <w:r w:rsidRPr="00D930D7">
              <w:rPr>
                <w:rFonts w:cs="Calibri"/>
                <w:color w:val="000000"/>
                <w:sz w:val="20"/>
              </w:rPr>
              <w:t>No menor de (</w:t>
            </w:r>
            <w:r w:rsidR="0094272F">
              <w:rPr>
                <w:rFonts w:cs="Calibri"/>
                <w:color w:val="000000"/>
                <w:sz w:val="20"/>
              </w:rPr>
              <w:t>10</w:t>
            </w:r>
            <w:r w:rsidRPr="00D930D7">
              <w:rPr>
                <w:rFonts w:cs="Calibri"/>
                <w:color w:val="000000"/>
                <w:sz w:val="20"/>
              </w:rPr>
              <w:t>) años en el sector público</w:t>
            </w:r>
            <w:r w:rsidR="0094272F" w:rsidRPr="00697D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4272F" w:rsidRPr="0094272F">
              <w:rPr>
                <w:rFonts w:cs="Arial"/>
                <w:sz w:val="20"/>
                <w:szCs w:val="21"/>
              </w:rPr>
              <w:t>preferentemente en el Sector Educación.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12051D" w:rsidRPr="004A6C94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4A6C94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>y P</w:t>
            </w:r>
            <w:r w:rsidRPr="004A6C94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Pr="004A6C94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4A6C94">
              <w:rPr>
                <w:rFonts w:asciiTheme="minorHAnsi" w:hAnsiTheme="minorHAnsi"/>
                <w:sz w:val="20"/>
                <w:szCs w:val="20"/>
              </w:rPr>
              <w:t>resultado</w:t>
            </w:r>
          </w:p>
        </w:tc>
      </w:tr>
      <w:tr w:rsidR="004E6F84" w:rsidRPr="004A6C94" w:rsidTr="004E6F84">
        <w:tc>
          <w:tcPr>
            <w:tcW w:w="2410" w:type="dxa"/>
          </w:tcPr>
          <w:p w:rsidR="004E6F84" w:rsidRPr="004A6C94" w:rsidRDefault="004E6F84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  <w:vAlign w:val="center"/>
          </w:tcPr>
          <w:p w:rsidR="004E6F84" w:rsidRPr="004E6F84" w:rsidRDefault="004E6F84" w:rsidP="004E6F84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 w:rsidRPr="004E6F84">
              <w:rPr>
                <w:rFonts w:asciiTheme="minorHAnsi" w:hAnsiTheme="minorHAnsi" w:cs="Arial"/>
                <w:sz w:val="20"/>
                <w:szCs w:val="21"/>
              </w:rPr>
              <w:t xml:space="preserve">Título o Licenciatura de Profesor(a). </w:t>
            </w:r>
          </w:p>
          <w:p w:rsidR="004E6F84" w:rsidRPr="004E6F84" w:rsidRDefault="004E6F84" w:rsidP="004E6F84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 w:rsidRPr="004E6F84">
              <w:rPr>
                <w:rFonts w:asciiTheme="minorHAnsi" w:hAnsiTheme="minorHAnsi" w:cs="Arial"/>
                <w:sz w:val="20"/>
                <w:szCs w:val="21"/>
              </w:rPr>
              <w:t xml:space="preserve">No tener impedimento para contratar con el Estado. </w:t>
            </w:r>
          </w:p>
        </w:tc>
      </w:tr>
      <w:tr w:rsidR="004E6F84" w:rsidRPr="004A6C94" w:rsidTr="004E6F84">
        <w:tc>
          <w:tcPr>
            <w:tcW w:w="2410" w:type="dxa"/>
          </w:tcPr>
          <w:p w:rsidR="004E6F84" w:rsidRPr="004A6C94" w:rsidRDefault="004E6F84" w:rsidP="00B14BB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6520" w:type="dxa"/>
            <w:vAlign w:val="center"/>
          </w:tcPr>
          <w:p w:rsidR="004E6F84" w:rsidRPr="004E6F84" w:rsidRDefault="004E6F84" w:rsidP="004E6F84">
            <w:pPr>
              <w:pStyle w:val="Sinespaciado"/>
              <w:ind w:left="214" w:hanging="214"/>
              <w:rPr>
                <w:rFonts w:asciiTheme="minorHAnsi" w:hAnsiTheme="minorHAnsi" w:cs="Arial"/>
                <w:sz w:val="20"/>
                <w:szCs w:val="21"/>
              </w:rPr>
            </w:pPr>
            <w:r w:rsidRPr="004E6F84">
              <w:rPr>
                <w:rFonts w:asciiTheme="minorHAnsi" w:hAnsiTheme="minorHAnsi" w:cs="Arial"/>
                <w:sz w:val="20"/>
                <w:szCs w:val="21"/>
              </w:rPr>
              <w:t>Estudios avanzados de Administración de la  Educación.</w:t>
            </w:r>
          </w:p>
          <w:p w:rsidR="004E6F84" w:rsidRPr="004E6F84" w:rsidRDefault="004E6F84" w:rsidP="004E6F84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 w:rsidRPr="004E6F84">
              <w:rPr>
                <w:rFonts w:asciiTheme="minorHAnsi" w:hAnsiTheme="minorHAnsi" w:cs="Arial"/>
                <w:sz w:val="20"/>
                <w:szCs w:val="21"/>
              </w:rPr>
              <w:t xml:space="preserve">Especialización en promoción educativa </w:t>
            </w:r>
            <w:r>
              <w:rPr>
                <w:rFonts w:asciiTheme="minorHAnsi" w:hAnsiTheme="minorHAnsi" w:cs="Arial"/>
                <w:sz w:val="20"/>
                <w:szCs w:val="21"/>
              </w:rPr>
              <w:t xml:space="preserve">urbana y/o gestión de APAFA y/o </w:t>
            </w:r>
            <w:r w:rsidRPr="004E6F84">
              <w:rPr>
                <w:rFonts w:asciiTheme="minorHAnsi" w:hAnsiTheme="minorHAnsi" w:cs="Arial"/>
                <w:sz w:val="20"/>
                <w:szCs w:val="21"/>
              </w:rPr>
              <w:t>similares.</w:t>
            </w:r>
          </w:p>
        </w:tc>
      </w:tr>
      <w:tr w:rsidR="004E6F84" w:rsidRPr="004A6C94" w:rsidTr="002722E2">
        <w:tc>
          <w:tcPr>
            <w:tcW w:w="2410" w:type="dxa"/>
          </w:tcPr>
          <w:p w:rsidR="004E6F84" w:rsidRPr="004A6C94" w:rsidRDefault="004E6F84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</w:tcPr>
          <w:p w:rsidR="004E6F84" w:rsidRPr="004E6F84" w:rsidRDefault="004E6F84" w:rsidP="002509E5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 w:rsidRPr="004E6F84">
              <w:rPr>
                <w:rFonts w:asciiTheme="minorHAnsi" w:hAnsiTheme="minorHAnsi" w:cs="Arial"/>
                <w:sz w:val="20"/>
                <w:szCs w:val="21"/>
              </w:rPr>
              <w:t>Conocimiento de la normatividad de APAFA y CONEI y en general del Sector Educación.</w:t>
            </w:r>
          </w:p>
          <w:p w:rsidR="004E6F84" w:rsidRPr="004E6F84" w:rsidRDefault="004E6F84" w:rsidP="002509E5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 w:rsidRPr="004E6F84">
              <w:rPr>
                <w:rFonts w:asciiTheme="minorHAnsi" w:hAnsiTheme="minorHAnsi" w:cs="Arial"/>
                <w:sz w:val="20"/>
                <w:szCs w:val="21"/>
              </w:rPr>
              <w:t xml:space="preserve">Conocimiento de Microsoft Office.   </w:t>
            </w:r>
          </w:p>
          <w:p w:rsidR="004E6F84" w:rsidRPr="004E6F84" w:rsidRDefault="004E6F84" w:rsidP="002509E5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 w:rsidRPr="004E6F84">
              <w:rPr>
                <w:rFonts w:asciiTheme="minorHAnsi" w:hAnsiTheme="minorHAnsi" w:cs="Arial"/>
                <w:sz w:val="20"/>
                <w:szCs w:val="21"/>
              </w:rPr>
              <w:t>Disponibilidad para desplazarse fuera de la sede de la Unidad de Gestión Educativa Local Nº02.</w:t>
            </w:r>
          </w:p>
          <w:p w:rsidR="004E6F84" w:rsidRPr="004E6F84" w:rsidRDefault="004E6F84" w:rsidP="002509E5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 w:rsidRPr="004E6F84">
              <w:rPr>
                <w:rFonts w:asciiTheme="minorHAnsi" w:hAnsiTheme="minorHAnsi" w:cs="Arial"/>
                <w:sz w:val="20"/>
                <w:szCs w:val="21"/>
              </w:rPr>
              <w:t>No tener antecedentes penales ni policiales. (Acreditar con la presentación de Constancias y/o Certificados o Declaración Jurada).</w:t>
            </w:r>
          </w:p>
        </w:tc>
      </w:tr>
    </w:tbl>
    <w:p w:rsidR="0012051D" w:rsidRPr="004A6C94" w:rsidRDefault="0012051D" w:rsidP="0012051D">
      <w:pPr>
        <w:spacing w:after="0" w:line="240" w:lineRule="auto"/>
        <w:ind w:left="1428"/>
        <w:rPr>
          <w:b/>
          <w:sz w:val="20"/>
          <w:szCs w:val="20"/>
        </w:rPr>
      </w:pPr>
    </w:p>
    <w:p w:rsidR="00690D80" w:rsidRPr="004A6C94" w:rsidRDefault="00690D80" w:rsidP="004A6C94">
      <w:pPr>
        <w:numPr>
          <w:ilvl w:val="0"/>
          <w:numId w:val="36"/>
        </w:numPr>
        <w:spacing w:after="0" w:line="240" w:lineRule="auto"/>
        <w:ind w:left="709" w:hanging="567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CARACTERÍSTICAS DEL PUESTO Y/O CARGO</w:t>
      </w:r>
    </w:p>
    <w:p w:rsidR="00690D80" w:rsidRPr="004A6C94" w:rsidRDefault="00690D80" w:rsidP="00301C7D">
      <w:pPr>
        <w:suppressLineNumbers/>
        <w:spacing w:before="120" w:after="120"/>
        <w:ind w:firstLine="708"/>
        <w:rPr>
          <w:sz w:val="20"/>
          <w:szCs w:val="20"/>
        </w:rPr>
      </w:pPr>
      <w:r w:rsidRPr="004A6C94">
        <w:rPr>
          <w:b/>
          <w:sz w:val="20"/>
          <w:szCs w:val="20"/>
        </w:rPr>
        <w:t>Principales funciones a desarrollar:</w:t>
      </w:r>
      <w:r w:rsidRPr="004A6C94">
        <w:rPr>
          <w:sz w:val="20"/>
          <w:szCs w:val="20"/>
        </w:rPr>
        <w:t xml:space="preserve"> </w:t>
      </w:r>
      <w:r w:rsidR="007437C0" w:rsidRPr="004A6C94">
        <w:rPr>
          <w:sz w:val="20"/>
          <w:szCs w:val="20"/>
        </w:rPr>
        <w:tab/>
      </w:r>
    </w:p>
    <w:p w:rsidR="004E6F84" w:rsidRPr="004E6F84" w:rsidRDefault="004E6F84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 w:rsidRPr="004E6F84">
        <w:rPr>
          <w:rFonts w:asciiTheme="minorHAnsi" w:hAnsiTheme="minorHAnsi" w:cs="Arial"/>
          <w:sz w:val="20"/>
          <w:szCs w:val="21"/>
        </w:rPr>
        <w:t>Coordinación del Equipo de Racionalización, procesamiento de documentos y elaboración de informes relativos a los procesos de racionalización, en la jurisdicción de la UGEL 02.</w:t>
      </w:r>
    </w:p>
    <w:p w:rsidR="004E6F84" w:rsidRPr="004E6F84" w:rsidRDefault="004E6F84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 w:rsidRPr="004E6F84">
        <w:rPr>
          <w:rFonts w:asciiTheme="minorHAnsi" w:hAnsiTheme="minorHAnsi" w:cs="Arial"/>
          <w:sz w:val="20"/>
          <w:szCs w:val="21"/>
        </w:rPr>
        <w:t>Apoyo en la revisión, procesamiento de documentos y elaboración de informes relativos a los Consejos Educativos Institucionales – CONEI, de la jurisdicción de la UGEL 02.</w:t>
      </w:r>
    </w:p>
    <w:p w:rsidR="004E6F84" w:rsidRPr="004E6F84" w:rsidRDefault="004E6F84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 w:rsidRPr="004E6F84">
        <w:rPr>
          <w:rFonts w:asciiTheme="minorHAnsi" w:hAnsiTheme="minorHAnsi" w:cs="Arial"/>
          <w:sz w:val="20"/>
          <w:szCs w:val="21"/>
        </w:rPr>
        <w:lastRenderedPageBreak/>
        <w:t>Apoyo en la revisión, procesamiento de documentos y elaboración de informes relativos a las Asociaciones de Padres de Familia – APAFA, de las IIEE de la jurisdicción de la UGEL 02.</w:t>
      </w:r>
    </w:p>
    <w:p w:rsidR="004E6F84" w:rsidRPr="004E6F84" w:rsidRDefault="004E6F84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 w:rsidRPr="004E6F84">
        <w:rPr>
          <w:rFonts w:asciiTheme="minorHAnsi" w:hAnsiTheme="minorHAnsi" w:cs="Arial"/>
          <w:sz w:val="20"/>
          <w:szCs w:val="21"/>
        </w:rPr>
        <w:t>Evaluar los expedientes para autorización de excursiones y/o visitas de estudio de promociones de las Instituciones educativas, de la jurisdicción de la UGEL 02.</w:t>
      </w:r>
    </w:p>
    <w:p w:rsidR="004E6F84" w:rsidRPr="004E6F84" w:rsidRDefault="004E6F84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 w:rsidRPr="004E6F84">
        <w:rPr>
          <w:rFonts w:asciiTheme="minorHAnsi" w:hAnsiTheme="minorHAnsi" w:cs="Arial"/>
          <w:sz w:val="20"/>
          <w:szCs w:val="21"/>
        </w:rPr>
        <w:t xml:space="preserve">Proyectar los Oficios de respuesta y/o Resoluciones Directorales que correspondan a sus funciones asignadas. </w:t>
      </w:r>
    </w:p>
    <w:p w:rsidR="004E6F84" w:rsidRPr="004E6F84" w:rsidRDefault="004E6F84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 w:rsidRPr="004E6F84">
        <w:rPr>
          <w:rFonts w:asciiTheme="minorHAnsi" w:hAnsiTheme="minorHAnsi" w:cs="Arial"/>
          <w:sz w:val="20"/>
          <w:szCs w:val="21"/>
        </w:rPr>
        <w:t>Realizar estudios y opinar sobre los expedientes presentados por las APAFA y/o CONEI.</w:t>
      </w:r>
    </w:p>
    <w:p w:rsidR="004E6F84" w:rsidRPr="004E6F84" w:rsidRDefault="004E6F84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 w:rsidRPr="004E6F84">
        <w:rPr>
          <w:rFonts w:asciiTheme="minorHAnsi" w:hAnsiTheme="minorHAnsi" w:cs="Arial"/>
          <w:sz w:val="20"/>
          <w:szCs w:val="21"/>
        </w:rPr>
        <w:t>Asistir, organizar, apoyar y/o participar en los eventos relativos al buen funcionamiento de las APAFA y/o CONEI, de la jurisdicción de la UGEL 02</w:t>
      </w:r>
    </w:p>
    <w:p w:rsidR="00DF563B" w:rsidRPr="00D03F7A" w:rsidRDefault="004E6F84" w:rsidP="004E6F84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4E6F84">
        <w:rPr>
          <w:rFonts w:cs="Arial"/>
          <w:sz w:val="20"/>
          <w:szCs w:val="21"/>
        </w:rPr>
        <w:t>Otras actividades conexas y/o complementarias a las antes indicadas, que el Jefe del Área de Planificación y Presupuesto le asigne</w:t>
      </w:r>
      <w:r w:rsidR="00D930D7" w:rsidRPr="00D930D7">
        <w:rPr>
          <w:sz w:val="20"/>
        </w:rPr>
        <w:t>.</w:t>
      </w:r>
    </w:p>
    <w:p w:rsidR="00690D80" w:rsidRPr="004A6C94" w:rsidRDefault="00690D80" w:rsidP="00A30559">
      <w:pPr>
        <w:pStyle w:val="Default"/>
        <w:numPr>
          <w:ilvl w:val="0"/>
          <w:numId w:val="36"/>
        </w:numPr>
        <w:ind w:left="709" w:hanging="567"/>
        <w:rPr>
          <w:rFonts w:asciiTheme="minorHAnsi" w:hAnsiTheme="minorHAnsi"/>
          <w:b/>
          <w:bCs/>
          <w:sz w:val="20"/>
          <w:szCs w:val="20"/>
        </w:rPr>
      </w:pPr>
      <w:r w:rsidRPr="004A6C94">
        <w:rPr>
          <w:rFonts w:asciiTheme="minorHAnsi" w:hAnsiTheme="minorHAnsi"/>
          <w:b/>
          <w:bCs/>
          <w:sz w:val="20"/>
          <w:szCs w:val="20"/>
        </w:rPr>
        <w:t xml:space="preserve">CONDICIONES </w:t>
      </w:r>
    </w:p>
    <w:p w:rsidR="00690D80" w:rsidRPr="004A6C94" w:rsidRDefault="00690D80" w:rsidP="00690D80">
      <w:pPr>
        <w:pStyle w:val="Default"/>
        <w:ind w:left="1428"/>
        <w:rPr>
          <w:rFonts w:asciiTheme="minorHAnsi" w:hAnsiTheme="minorHAnsi"/>
          <w:sz w:val="10"/>
          <w:szCs w:val="1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4A6C94" w:rsidRPr="004A6C94" w:rsidTr="00A87C51">
        <w:trPr>
          <w:trHeight w:val="451"/>
        </w:trPr>
        <w:tc>
          <w:tcPr>
            <w:tcW w:w="2835" w:type="dxa"/>
            <w:shd w:val="clear" w:color="auto" w:fill="B8CCE4"/>
            <w:vAlign w:val="center"/>
          </w:tcPr>
          <w:p w:rsidR="004A6C94" w:rsidRPr="004A6C94" w:rsidRDefault="004A6C94" w:rsidP="00A87C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CONDICIONES</w:t>
            </w:r>
          </w:p>
        </w:tc>
        <w:tc>
          <w:tcPr>
            <w:tcW w:w="5303" w:type="dxa"/>
            <w:shd w:val="clear" w:color="auto" w:fill="B8CCE4"/>
            <w:vAlign w:val="center"/>
          </w:tcPr>
          <w:p w:rsidR="004A6C94" w:rsidRPr="004A6C94" w:rsidRDefault="004A6C94" w:rsidP="00A87C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DETALLE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4A6C94">
            <w:pPr>
              <w:spacing w:before="120" w:after="12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Ámbito de la Ugel.02-Rimac, San Martin de Porres, Independencia y Los Olivos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2C71B4">
            <w:pPr>
              <w:spacing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Tres (03) meses, a partir del 1</w:t>
            </w:r>
            <w:r w:rsidR="002C71B4">
              <w:rPr>
                <w:sz w:val="20"/>
                <w:szCs w:val="20"/>
              </w:rPr>
              <w:t>7</w:t>
            </w:r>
            <w:r w:rsidRPr="004A6C94">
              <w:rPr>
                <w:sz w:val="20"/>
                <w:szCs w:val="20"/>
              </w:rPr>
              <w:t>.07.2015 al 1</w:t>
            </w:r>
            <w:r w:rsidR="002C71B4">
              <w:rPr>
                <w:sz w:val="20"/>
                <w:szCs w:val="20"/>
              </w:rPr>
              <w:t>5</w:t>
            </w:r>
            <w:r w:rsidRPr="004A6C94">
              <w:rPr>
                <w:sz w:val="20"/>
                <w:szCs w:val="20"/>
              </w:rPr>
              <w:t>.10.2015</w:t>
            </w:r>
          </w:p>
        </w:tc>
      </w:tr>
      <w:tr w:rsidR="004A6C94" w:rsidRPr="004A6C94" w:rsidTr="004A6C94">
        <w:trPr>
          <w:trHeight w:val="958"/>
        </w:trPr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4A6C94">
            <w:pPr>
              <w:spacing w:before="120"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 xml:space="preserve">S/.  </w:t>
            </w:r>
            <w:r w:rsidR="00D930D7">
              <w:rPr>
                <w:sz w:val="20"/>
                <w:szCs w:val="20"/>
              </w:rPr>
              <w:t>4</w:t>
            </w:r>
            <w:r w:rsidRPr="004A6C94">
              <w:rPr>
                <w:sz w:val="20"/>
                <w:szCs w:val="20"/>
              </w:rPr>
              <w:t>,</w:t>
            </w:r>
            <w:r w:rsidR="00F16435">
              <w:rPr>
                <w:sz w:val="20"/>
                <w:szCs w:val="20"/>
              </w:rPr>
              <w:t>0</w:t>
            </w:r>
            <w:r w:rsidRPr="004A6C94">
              <w:rPr>
                <w:sz w:val="20"/>
                <w:szCs w:val="20"/>
              </w:rPr>
              <w:t>00.00 (</w:t>
            </w:r>
            <w:r w:rsidR="00153464">
              <w:rPr>
                <w:sz w:val="20"/>
                <w:szCs w:val="20"/>
              </w:rPr>
              <w:t>Cuatro</w:t>
            </w:r>
            <w:r w:rsidRPr="004A6C94">
              <w:rPr>
                <w:sz w:val="20"/>
                <w:szCs w:val="20"/>
              </w:rPr>
              <w:t xml:space="preserve"> Mil con 00/100 Nuevos Soles).</w:t>
            </w:r>
          </w:p>
          <w:p w:rsidR="004A6C94" w:rsidRPr="004A6C94" w:rsidRDefault="004A6C94" w:rsidP="004A6C94">
            <w:pPr>
              <w:spacing w:after="12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Incluyen los montos y afiliaciones de ley, así como toda deducción aplicable al trabajador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Estar habilitado para contratar con el Estado.</w:t>
            </w:r>
          </w:p>
        </w:tc>
      </w:tr>
    </w:tbl>
    <w:p w:rsidR="004A6C94" w:rsidRPr="004A6C94" w:rsidRDefault="004A6C94" w:rsidP="004A6C94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4A6C94" w:rsidRPr="004A6C94" w:rsidRDefault="004A6C94" w:rsidP="004A6C94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4A6C94" w:rsidRDefault="004A6C94" w:rsidP="004A6C94">
      <w:pPr>
        <w:pStyle w:val="Default"/>
        <w:numPr>
          <w:ilvl w:val="0"/>
          <w:numId w:val="36"/>
        </w:numPr>
        <w:ind w:left="709" w:hanging="567"/>
        <w:rPr>
          <w:rFonts w:asciiTheme="minorHAnsi" w:hAnsiTheme="minorHAnsi"/>
          <w:b/>
          <w:sz w:val="20"/>
          <w:szCs w:val="20"/>
        </w:rPr>
      </w:pPr>
      <w:r w:rsidRPr="004A6C94">
        <w:rPr>
          <w:rFonts w:asciiTheme="minorHAnsi" w:hAnsiTheme="minorHAnsi"/>
          <w:b/>
          <w:sz w:val="20"/>
          <w:szCs w:val="20"/>
        </w:rPr>
        <w:t>CRONOGRAMA Y ETAPAS DEL PROCESO</w:t>
      </w:r>
    </w:p>
    <w:tbl>
      <w:tblPr>
        <w:tblpPr w:leftFromText="141" w:rightFromText="141" w:bottomFromText="200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3769"/>
        <w:gridCol w:w="274"/>
        <w:gridCol w:w="1594"/>
        <w:gridCol w:w="2537"/>
      </w:tblGrid>
      <w:tr w:rsidR="00B52A8E" w:rsidTr="00B52A8E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52A8E" w:rsidRDefault="00B52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CONVOCATORIA</w:t>
            </w:r>
          </w:p>
        </w:tc>
      </w:tr>
      <w:tr w:rsidR="00B52A8E" w:rsidTr="00B52A8E">
        <w:trPr>
          <w:trHeight w:val="491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ETAPAS DEL PROCESO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CRONOGRAMA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RESPONSABLE</w:t>
            </w:r>
          </w:p>
        </w:tc>
      </w:tr>
      <w:tr w:rsidR="00B52A8E" w:rsidTr="00B52A8E">
        <w:trPr>
          <w:trHeight w:val="82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Aprobación de la convocatoria.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 </w:t>
            </w:r>
          </w:p>
        </w:tc>
      </w:tr>
      <w:tr w:rsidR="00B52A8E" w:rsidTr="00B52A8E">
        <w:trPr>
          <w:trHeight w:val="71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del proceso en el Servicio  Nacional del empleo.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22/06/2015 al 06/07/2015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Comité de Evaluación </w:t>
            </w:r>
          </w:p>
        </w:tc>
      </w:tr>
      <w:tr w:rsidR="00B52A8E" w:rsidTr="00B52A8E">
        <w:trPr>
          <w:trHeight w:val="95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>
                <w:rPr>
                  <w:rStyle w:val="Hipervnculo"/>
                  <w:sz w:val="20"/>
                  <w:szCs w:val="20"/>
                </w:rPr>
                <w:t>www.ugel.02.gob.pe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07/07/2015 al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B52A8E" w:rsidTr="00B52A8E">
        <w:trPr>
          <w:trHeight w:val="119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8E" w:rsidRDefault="00B52A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de la hoja de vida NO documentada más anexos, en la siguiente dirección: Jr. Antón Sánchez Nº 202 Urb. Miguel Grau - Distrito de San Martín de Porres. Lima - Perú.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10/07/2015 y 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de Partes de la Unidad de Gestión Educativa Local Nº02</w:t>
            </w:r>
          </w:p>
        </w:tc>
      </w:tr>
      <w:tr w:rsidR="00B52A8E" w:rsidTr="00B52A8E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52A8E" w:rsidRDefault="00B52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SELECCIÓN</w:t>
            </w:r>
          </w:p>
        </w:tc>
      </w:tr>
      <w:tr w:rsidR="00B52A8E" w:rsidTr="00B52A8E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8E" w:rsidRDefault="00B52A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8E" w:rsidRDefault="00B52A8E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B52A8E" w:rsidTr="00B52A8E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8E" w:rsidRDefault="00B52A8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resultados de la evaluación de la hoja de vida en: </w:t>
            </w:r>
            <w:hyperlink r:id="rId9" w:history="1">
              <w:r>
                <w:rPr>
                  <w:rStyle w:val="Hipervnculo"/>
                  <w:sz w:val="20"/>
                  <w:szCs w:val="20"/>
                </w:rPr>
                <w:t>www.ugel02.gob.pe</w:t>
              </w:r>
            </w:hyperlink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B52A8E" w:rsidTr="00B52A8E">
        <w:trPr>
          <w:trHeight w:val="72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8E" w:rsidRDefault="00B52A8E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 Personal</w:t>
            </w:r>
          </w:p>
          <w:p w:rsidR="00B52A8E" w:rsidRDefault="00B52A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Lugar: Unidad de Gestión Educativa Local Nº02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B52A8E" w:rsidTr="00B52A8E">
        <w:trPr>
          <w:trHeight w:val="47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8E" w:rsidRDefault="00B52A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15/07/2014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B52A8E" w:rsidTr="00B52A8E">
        <w:trPr>
          <w:trHeight w:val="341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52A8E" w:rsidRDefault="00B52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SUSCRIPCIÓN Y REGISTRO DEL CONTRATO</w:t>
            </w:r>
          </w:p>
        </w:tc>
      </w:tr>
      <w:tr w:rsidR="00B52A8E" w:rsidTr="00B52A8E">
        <w:trPr>
          <w:trHeight w:val="67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Suscripción del Contrato y Registro del Contrato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8E" w:rsidRDefault="00B5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de Recursos Humanos.</w:t>
            </w:r>
          </w:p>
        </w:tc>
      </w:tr>
    </w:tbl>
    <w:p w:rsidR="00B52A8E" w:rsidRPr="004A6C94" w:rsidRDefault="00B52A8E" w:rsidP="00B52A8E">
      <w:pPr>
        <w:pStyle w:val="Default"/>
        <w:rPr>
          <w:rFonts w:asciiTheme="minorHAnsi" w:hAnsiTheme="minorHAnsi"/>
          <w:b/>
          <w:sz w:val="20"/>
          <w:szCs w:val="20"/>
        </w:rPr>
      </w:pPr>
    </w:p>
    <w:p w:rsidR="00A30559" w:rsidRDefault="00A30559" w:rsidP="00A30559">
      <w:pPr>
        <w:numPr>
          <w:ilvl w:val="0"/>
          <w:numId w:val="42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ETAPA DE EVALUACIÓN</w:t>
      </w:r>
    </w:p>
    <w:p w:rsidR="00A30559" w:rsidRDefault="00A30559" w:rsidP="00A30559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A30559" w:rsidRDefault="00A30559" w:rsidP="00A30559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A30559" w:rsidRDefault="00A30559" w:rsidP="00A30559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La evaluación de los postulantes se realizará en dos (02) etapas: La evaluación curricular y entrevista personal.</w:t>
      </w:r>
    </w:p>
    <w:p w:rsidR="00A30559" w:rsidRDefault="00A30559" w:rsidP="00A30559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A30559" w:rsidTr="00A30559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A30559" w:rsidTr="00A30559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 Anexo II</w:t>
            </w:r>
          </w:p>
        </w:tc>
      </w:tr>
      <w:tr w:rsidR="00A30559" w:rsidTr="00A30559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A30559" w:rsidTr="00A30559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59" w:rsidRDefault="00A3055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A30559" w:rsidRDefault="00A30559" w:rsidP="00A30559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tendrá en cuenta Actitud, Iniciativa, Desenvolvimiento.</w:t>
      </w:r>
    </w:p>
    <w:p w:rsidR="00A30559" w:rsidRDefault="00A30559" w:rsidP="00A30559">
      <w:pPr>
        <w:spacing w:after="0"/>
        <w:jc w:val="both"/>
        <w:rPr>
          <w:b/>
          <w:sz w:val="20"/>
          <w:szCs w:val="20"/>
        </w:rPr>
      </w:pPr>
    </w:p>
    <w:p w:rsidR="00A30559" w:rsidRDefault="00A30559" w:rsidP="00A30559">
      <w:pPr>
        <w:numPr>
          <w:ilvl w:val="0"/>
          <w:numId w:val="42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DOCUMENTACION A PRESENTAR</w:t>
      </w:r>
    </w:p>
    <w:p w:rsidR="00A30559" w:rsidRDefault="00A30559" w:rsidP="00A30559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A30559" w:rsidRDefault="00A30559" w:rsidP="00A30559">
      <w:pPr>
        <w:numPr>
          <w:ilvl w:val="0"/>
          <w:numId w:val="4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 la Hoja de Vida</w:t>
      </w:r>
    </w:p>
    <w:p w:rsidR="00A30559" w:rsidRDefault="00A30559" w:rsidP="00A30559">
      <w:pPr>
        <w:spacing w:before="120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>
        <w:rPr>
          <w:b/>
          <w:sz w:val="20"/>
          <w:szCs w:val="20"/>
        </w:rPr>
        <w:t>Adicionalmente debe adjuntar copia de su DNI.</w:t>
      </w:r>
    </w:p>
    <w:p w:rsidR="00A30559" w:rsidRDefault="00A30559" w:rsidP="00A30559">
      <w:pPr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r>
        <w:rPr>
          <w:b/>
          <w:sz w:val="20"/>
          <w:szCs w:val="20"/>
        </w:rPr>
        <w:t>currículos no documentados</w:t>
      </w:r>
      <w:r>
        <w:rPr>
          <w:sz w:val="20"/>
          <w:szCs w:val="20"/>
        </w:rPr>
        <w:t xml:space="preserve"> se presentarán </w:t>
      </w:r>
      <w:r>
        <w:rPr>
          <w:b/>
          <w:sz w:val="20"/>
          <w:szCs w:val="20"/>
        </w:rPr>
        <w:t>en la fecha programada desde las 08:30 hasta las 16:00 horas</w:t>
      </w:r>
      <w:r>
        <w:rPr>
          <w:sz w:val="20"/>
          <w:szCs w:val="20"/>
        </w:rPr>
        <w:t xml:space="preserve">  y estará dirigido a la Comisión Administrativa de Servicio (AGAIE).</w:t>
      </w:r>
    </w:p>
    <w:p w:rsidR="00A30559" w:rsidRDefault="00A30559" w:rsidP="00A30559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>
        <w:rPr>
          <w:sz w:val="20"/>
          <w:szCs w:val="20"/>
        </w:rPr>
        <w:t>La documentación deberá contener lo siguiente:</w:t>
      </w:r>
    </w:p>
    <w:p w:rsidR="00A30559" w:rsidRDefault="00A30559" w:rsidP="00A3055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Anexo 01 Formato de Contenido del </w:t>
      </w:r>
      <w:proofErr w:type="spellStart"/>
      <w:r>
        <w:rPr>
          <w:sz w:val="20"/>
          <w:szCs w:val="20"/>
        </w:rPr>
        <w:t>Curriculum</w:t>
      </w:r>
      <w:proofErr w:type="spellEnd"/>
      <w:r>
        <w:rPr>
          <w:sz w:val="20"/>
          <w:szCs w:val="20"/>
        </w:rPr>
        <w:t xml:space="preserve"> Vitae</w:t>
      </w:r>
    </w:p>
    <w:p w:rsidR="00A30559" w:rsidRDefault="00A30559" w:rsidP="00A3055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</w:t>
      </w:r>
    </w:p>
    <w:p w:rsidR="00A30559" w:rsidRDefault="00A30559" w:rsidP="00A3055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de Relación de Parentesco </w:t>
      </w:r>
    </w:p>
    <w:p w:rsidR="00A30559" w:rsidRDefault="00A30559" w:rsidP="00A3055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Copia simple de DNI vigente.</w:t>
      </w:r>
    </w:p>
    <w:p w:rsidR="00A30559" w:rsidRDefault="00A30559" w:rsidP="00A30559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A30559" w:rsidRDefault="00A30559" w:rsidP="00A30559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A30559" w:rsidRDefault="00A30559" w:rsidP="00A30559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DECLARATORIA DE DESIERTO O DE LA CANCELACION DEL PROCESO</w:t>
      </w:r>
    </w:p>
    <w:p w:rsidR="00A30559" w:rsidRDefault="00A30559" w:rsidP="00A30559">
      <w:pPr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del proceso como Desierto</w:t>
      </w:r>
    </w:p>
    <w:p w:rsidR="00A30559" w:rsidRDefault="00A30559" w:rsidP="00A30559">
      <w:pPr>
        <w:autoSpaceDE w:val="0"/>
        <w:autoSpaceDN w:val="0"/>
        <w:adjustRightInd w:val="0"/>
        <w:spacing w:before="120"/>
        <w:ind w:left="1416" w:hanging="282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declarado Desierto en alguno de los siguientes supuestos:</w:t>
      </w:r>
    </w:p>
    <w:p w:rsidR="00A30559" w:rsidRDefault="00A30559" w:rsidP="00A30559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no se presentan postulantes al proceso de selección.</w:t>
      </w:r>
    </w:p>
    <w:p w:rsidR="00A30559" w:rsidRDefault="00A30559" w:rsidP="00A30559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ninguno de los postulantes cumple con los requisitos mínimos.</w:t>
      </w:r>
    </w:p>
    <w:p w:rsidR="00A30559" w:rsidRDefault="00A30559" w:rsidP="00A30559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A30559" w:rsidRDefault="00A30559" w:rsidP="00A30559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A30559" w:rsidRDefault="00A30559" w:rsidP="00A3055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Cancelación del proceso de selección</w:t>
      </w:r>
    </w:p>
    <w:p w:rsidR="00A30559" w:rsidRDefault="00A30559" w:rsidP="00A30559">
      <w:pPr>
        <w:autoSpaceDE w:val="0"/>
        <w:autoSpaceDN w:val="0"/>
        <w:adjustRightInd w:val="0"/>
        <w:spacing w:before="120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cancelado en alguno de los siguientes supuestos, sin que sea responsabilidad de la entidad:</w:t>
      </w:r>
    </w:p>
    <w:p w:rsidR="00A30559" w:rsidRDefault="00A30559" w:rsidP="00A30559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Cuando desaparece la necesidad del servicio de la entidad con posterioridad al inicio del proceso.</w:t>
      </w:r>
    </w:p>
    <w:p w:rsidR="00A30559" w:rsidRDefault="00A30559" w:rsidP="00A30559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restricciones presupuestales.</w:t>
      </w:r>
    </w:p>
    <w:p w:rsidR="008850F4" w:rsidRPr="00A30559" w:rsidRDefault="00A30559" w:rsidP="00690D8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Otros supuestos debidamente justificados</w:t>
      </w:r>
    </w:p>
    <w:sectPr w:rsidR="008850F4" w:rsidRPr="00A30559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31" w:rsidRDefault="004E0031" w:rsidP="009D27C1">
      <w:pPr>
        <w:spacing w:after="0" w:line="240" w:lineRule="auto"/>
      </w:pPr>
      <w:r>
        <w:separator/>
      </w:r>
    </w:p>
  </w:endnote>
  <w:endnote w:type="continuationSeparator" w:id="0">
    <w:p w:rsidR="004E0031" w:rsidRDefault="004E0031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31" w:rsidRDefault="004E0031" w:rsidP="009D27C1">
      <w:pPr>
        <w:spacing w:after="0" w:line="240" w:lineRule="auto"/>
      </w:pPr>
      <w:r>
        <w:separator/>
      </w:r>
    </w:p>
  </w:footnote>
  <w:footnote w:type="continuationSeparator" w:id="0">
    <w:p w:rsidR="004E0031" w:rsidRDefault="004E0031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1756C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5CA53E9"/>
    <w:multiLevelType w:val="hybridMultilevel"/>
    <w:tmpl w:val="40322A18"/>
    <w:lvl w:ilvl="0" w:tplc="2806B37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31">
    <w:nsid w:val="0C683139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>
      <w:start w:val="1"/>
      <w:numFmt w:val="lowerRoman"/>
      <w:lvlText w:val="%6."/>
      <w:lvlJc w:val="right"/>
      <w:pPr>
        <w:ind w:left="5378" w:hanging="180"/>
      </w:pPr>
    </w:lvl>
    <w:lvl w:ilvl="6" w:tplc="280A000F">
      <w:start w:val="1"/>
      <w:numFmt w:val="decimal"/>
      <w:lvlText w:val="%7."/>
      <w:lvlJc w:val="left"/>
      <w:pPr>
        <w:ind w:left="6098" w:hanging="360"/>
      </w:pPr>
    </w:lvl>
    <w:lvl w:ilvl="7" w:tplc="280A0019">
      <w:start w:val="1"/>
      <w:numFmt w:val="lowerLetter"/>
      <w:lvlText w:val="%8."/>
      <w:lvlJc w:val="left"/>
      <w:pPr>
        <w:ind w:left="6818" w:hanging="360"/>
      </w:pPr>
    </w:lvl>
    <w:lvl w:ilvl="8" w:tplc="280A001B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>
      <w:start w:val="1"/>
      <w:numFmt w:val="lowerRoman"/>
      <w:lvlText w:val="%6."/>
      <w:lvlJc w:val="right"/>
      <w:pPr>
        <w:ind w:left="4669" w:hanging="180"/>
      </w:pPr>
    </w:lvl>
    <w:lvl w:ilvl="6" w:tplc="280A000F">
      <w:start w:val="1"/>
      <w:numFmt w:val="decimal"/>
      <w:lvlText w:val="%7."/>
      <w:lvlJc w:val="left"/>
      <w:pPr>
        <w:ind w:left="5389" w:hanging="360"/>
      </w:pPr>
    </w:lvl>
    <w:lvl w:ilvl="7" w:tplc="280A0019">
      <w:start w:val="1"/>
      <w:numFmt w:val="lowerLetter"/>
      <w:lvlText w:val="%8."/>
      <w:lvlJc w:val="left"/>
      <w:pPr>
        <w:ind w:left="6109" w:hanging="360"/>
      </w:pPr>
    </w:lvl>
    <w:lvl w:ilvl="8" w:tplc="280A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765121"/>
    <w:multiLevelType w:val="hybridMultilevel"/>
    <w:tmpl w:val="1370F506"/>
    <w:lvl w:ilvl="0" w:tplc="9560F1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630A1A"/>
    <w:multiLevelType w:val="hybridMultilevel"/>
    <w:tmpl w:val="49D85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D842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46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2"/>
  </w:num>
  <w:num w:numId="31">
    <w:abstractNumId w:val="36"/>
  </w:num>
  <w:num w:numId="32">
    <w:abstractNumId w:val="42"/>
  </w:num>
  <w:num w:numId="33">
    <w:abstractNumId w:val="33"/>
  </w:num>
  <w:num w:numId="34">
    <w:abstractNumId w:val="37"/>
  </w:num>
  <w:num w:numId="35">
    <w:abstractNumId w:val="34"/>
  </w:num>
  <w:num w:numId="36">
    <w:abstractNumId w:val="41"/>
  </w:num>
  <w:num w:numId="37">
    <w:abstractNumId w:val="40"/>
  </w:num>
  <w:num w:numId="38">
    <w:abstractNumId w:val="39"/>
  </w:num>
  <w:num w:numId="39">
    <w:abstractNumId w:val="31"/>
  </w:num>
  <w:num w:numId="4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03C57"/>
    <w:rsid w:val="000274C7"/>
    <w:rsid w:val="00053B8C"/>
    <w:rsid w:val="00070028"/>
    <w:rsid w:val="00073EFC"/>
    <w:rsid w:val="00083C98"/>
    <w:rsid w:val="000B30E8"/>
    <w:rsid w:val="0010204F"/>
    <w:rsid w:val="00107B6B"/>
    <w:rsid w:val="001109E4"/>
    <w:rsid w:val="0012051D"/>
    <w:rsid w:val="00124903"/>
    <w:rsid w:val="00127100"/>
    <w:rsid w:val="00153464"/>
    <w:rsid w:val="001578EF"/>
    <w:rsid w:val="001853B8"/>
    <w:rsid w:val="001874AD"/>
    <w:rsid w:val="001B33C3"/>
    <w:rsid w:val="001B72D7"/>
    <w:rsid w:val="001C3A39"/>
    <w:rsid w:val="001C41B5"/>
    <w:rsid w:val="001C71D9"/>
    <w:rsid w:val="001F437B"/>
    <w:rsid w:val="0021059A"/>
    <w:rsid w:val="00244FDF"/>
    <w:rsid w:val="002722E2"/>
    <w:rsid w:val="002773CD"/>
    <w:rsid w:val="002810D6"/>
    <w:rsid w:val="00293964"/>
    <w:rsid w:val="002B5DAE"/>
    <w:rsid w:val="002C71B4"/>
    <w:rsid w:val="00301C7D"/>
    <w:rsid w:val="00310DDB"/>
    <w:rsid w:val="00325F55"/>
    <w:rsid w:val="00342F0D"/>
    <w:rsid w:val="003733B9"/>
    <w:rsid w:val="00380BC2"/>
    <w:rsid w:val="0039326E"/>
    <w:rsid w:val="003D6541"/>
    <w:rsid w:val="003F2279"/>
    <w:rsid w:val="003F4876"/>
    <w:rsid w:val="00422E43"/>
    <w:rsid w:val="004616F1"/>
    <w:rsid w:val="004858DA"/>
    <w:rsid w:val="004A6C94"/>
    <w:rsid w:val="004B4DDC"/>
    <w:rsid w:val="004D326B"/>
    <w:rsid w:val="004D5FDA"/>
    <w:rsid w:val="004E0031"/>
    <w:rsid w:val="004E6F84"/>
    <w:rsid w:val="00512CBA"/>
    <w:rsid w:val="0052622B"/>
    <w:rsid w:val="00526EAA"/>
    <w:rsid w:val="0054312E"/>
    <w:rsid w:val="005532C3"/>
    <w:rsid w:val="00564660"/>
    <w:rsid w:val="00584B82"/>
    <w:rsid w:val="005924AA"/>
    <w:rsid w:val="005A2DDD"/>
    <w:rsid w:val="005B549F"/>
    <w:rsid w:val="005C1AAD"/>
    <w:rsid w:val="005C2A97"/>
    <w:rsid w:val="005F31FC"/>
    <w:rsid w:val="00603C62"/>
    <w:rsid w:val="00624831"/>
    <w:rsid w:val="00630DE0"/>
    <w:rsid w:val="00633E37"/>
    <w:rsid w:val="00664885"/>
    <w:rsid w:val="00690D80"/>
    <w:rsid w:val="006A4C7B"/>
    <w:rsid w:val="006A7EA7"/>
    <w:rsid w:val="006C019F"/>
    <w:rsid w:val="006C4BDA"/>
    <w:rsid w:val="006F242A"/>
    <w:rsid w:val="00722BD6"/>
    <w:rsid w:val="007437C0"/>
    <w:rsid w:val="00756E0F"/>
    <w:rsid w:val="007605E1"/>
    <w:rsid w:val="007773BF"/>
    <w:rsid w:val="00781179"/>
    <w:rsid w:val="00792F9C"/>
    <w:rsid w:val="007B0CCE"/>
    <w:rsid w:val="007E47E3"/>
    <w:rsid w:val="008232FE"/>
    <w:rsid w:val="00844F74"/>
    <w:rsid w:val="00870EDB"/>
    <w:rsid w:val="008850F4"/>
    <w:rsid w:val="008A3A88"/>
    <w:rsid w:val="008C13A5"/>
    <w:rsid w:val="008D7480"/>
    <w:rsid w:val="008F1B36"/>
    <w:rsid w:val="008F3F94"/>
    <w:rsid w:val="00903476"/>
    <w:rsid w:val="00906C6E"/>
    <w:rsid w:val="00930AC1"/>
    <w:rsid w:val="00932C82"/>
    <w:rsid w:val="0094272F"/>
    <w:rsid w:val="00943544"/>
    <w:rsid w:val="00950B28"/>
    <w:rsid w:val="00970A15"/>
    <w:rsid w:val="009756F2"/>
    <w:rsid w:val="0098030A"/>
    <w:rsid w:val="00985766"/>
    <w:rsid w:val="009866A8"/>
    <w:rsid w:val="00994FA2"/>
    <w:rsid w:val="009C0910"/>
    <w:rsid w:val="009C2C52"/>
    <w:rsid w:val="009C49CA"/>
    <w:rsid w:val="009D27C1"/>
    <w:rsid w:val="009E30C4"/>
    <w:rsid w:val="009F2572"/>
    <w:rsid w:val="00A0288B"/>
    <w:rsid w:val="00A172C0"/>
    <w:rsid w:val="00A22015"/>
    <w:rsid w:val="00A30559"/>
    <w:rsid w:val="00A34115"/>
    <w:rsid w:val="00A55301"/>
    <w:rsid w:val="00A760B2"/>
    <w:rsid w:val="00A90970"/>
    <w:rsid w:val="00A94156"/>
    <w:rsid w:val="00AA4CEB"/>
    <w:rsid w:val="00AC74C7"/>
    <w:rsid w:val="00AD3252"/>
    <w:rsid w:val="00AF0C84"/>
    <w:rsid w:val="00B26F9C"/>
    <w:rsid w:val="00B271C9"/>
    <w:rsid w:val="00B4048D"/>
    <w:rsid w:val="00B52A8E"/>
    <w:rsid w:val="00B53E1C"/>
    <w:rsid w:val="00B61BC8"/>
    <w:rsid w:val="00B870D5"/>
    <w:rsid w:val="00B941E1"/>
    <w:rsid w:val="00BA0D1B"/>
    <w:rsid w:val="00BB2C55"/>
    <w:rsid w:val="00BD196C"/>
    <w:rsid w:val="00BD7E14"/>
    <w:rsid w:val="00BF4BDE"/>
    <w:rsid w:val="00C2683D"/>
    <w:rsid w:val="00C64202"/>
    <w:rsid w:val="00CA4164"/>
    <w:rsid w:val="00CA6AD4"/>
    <w:rsid w:val="00CB18F9"/>
    <w:rsid w:val="00CB2E87"/>
    <w:rsid w:val="00CB73C4"/>
    <w:rsid w:val="00D03F7A"/>
    <w:rsid w:val="00D06AE3"/>
    <w:rsid w:val="00D15980"/>
    <w:rsid w:val="00D43871"/>
    <w:rsid w:val="00D5071F"/>
    <w:rsid w:val="00D53AA6"/>
    <w:rsid w:val="00D57DDD"/>
    <w:rsid w:val="00D70D4C"/>
    <w:rsid w:val="00D930D7"/>
    <w:rsid w:val="00DB4ECF"/>
    <w:rsid w:val="00DB535B"/>
    <w:rsid w:val="00DB6A00"/>
    <w:rsid w:val="00DD0E5E"/>
    <w:rsid w:val="00DF563B"/>
    <w:rsid w:val="00E04FE9"/>
    <w:rsid w:val="00E128FC"/>
    <w:rsid w:val="00E40A8E"/>
    <w:rsid w:val="00E4114A"/>
    <w:rsid w:val="00E41239"/>
    <w:rsid w:val="00E60ED1"/>
    <w:rsid w:val="00ED728D"/>
    <w:rsid w:val="00EE696B"/>
    <w:rsid w:val="00F06980"/>
    <w:rsid w:val="00F16435"/>
    <w:rsid w:val="00F20F68"/>
    <w:rsid w:val="00F23C58"/>
    <w:rsid w:val="00F276C2"/>
    <w:rsid w:val="00F53D8E"/>
    <w:rsid w:val="00F95358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3BDEEBB-550A-4FF1-A24F-62BD509A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  <w:style w:type="paragraph" w:styleId="Sinespaciado">
    <w:name w:val="No Spacing"/>
    <w:uiPriority w:val="1"/>
    <w:qFormat/>
    <w:rsid w:val="00D930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1ECE5-0C66-4A1E-80BE-D03AFDD2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Wilfredo Ronald Gonzales Portales</cp:lastModifiedBy>
  <cp:revision>2</cp:revision>
  <cp:lastPrinted>2015-05-05T14:38:00Z</cp:lastPrinted>
  <dcterms:created xsi:type="dcterms:W3CDTF">2015-07-13T16:12:00Z</dcterms:created>
  <dcterms:modified xsi:type="dcterms:W3CDTF">2015-07-13T16:12:00Z</dcterms:modified>
</cp:coreProperties>
</file>