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D85F8" w14:textId="6595F8FD" w:rsidR="002912E9" w:rsidRPr="007808E2" w:rsidRDefault="002912E9" w:rsidP="003306C6">
      <w:pPr>
        <w:spacing w:after="0" w:line="240" w:lineRule="auto"/>
        <w:jc w:val="both"/>
        <w:rPr>
          <w:rFonts w:ascii="Arial" w:hAnsi="Arial" w:cs="Arial"/>
          <w:sz w:val="20"/>
          <w:szCs w:val="20"/>
        </w:rPr>
      </w:pPr>
      <w:r w:rsidRPr="007808E2">
        <w:rPr>
          <w:rFonts w:ascii="Arial" w:hAnsi="Arial" w:cs="Arial"/>
          <w:sz w:val="20"/>
          <w:szCs w:val="20"/>
        </w:rPr>
        <w:t xml:space="preserve">San Martín de Porres, </w:t>
      </w:r>
      <w:r w:rsidR="00745073">
        <w:rPr>
          <w:rFonts w:ascii="Arial" w:hAnsi="Arial" w:cs="Arial"/>
          <w:sz w:val="20"/>
          <w:szCs w:val="20"/>
        </w:rPr>
        <w:t>de marzo de 2021</w:t>
      </w:r>
    </w:p>
    <w:p w14:paraId="34B95CCD" w14:textId="77777777" w:rsidR="002912E9" w:rsidRPr="00420307" w:rsidRDefault="002912E9" w:rsidP="002912E9">
      <w:pPr>
        <w:spacing w:after="0" w:line="240" w:lineRule="auto"/>
        <w:rPr>
          <w:rFonts w:ascii="Arial" w:hAnsi="Arial" w:cs="Arial"/>
          <w:sz w:val="20"/>
          <w:szCs w:val="20"/>
        </w:rPr>
      </w:pPr>
      <w:bookmarkStart w:id="0" w:name="_GoBack"/>
      <w:bookmarkEnd w:id="0"/>
    </w:p>
    <w:p w14:paraId="285AFF0D" w14:textId="77777777" w:rsidR="00420307" w:rsidRPr="00420307" w:rsidRDefault="00420307" w:rsidP="00420307">
      <w:pPr>
        <w:jc w:val="center"/>
        <w:rPr>
          <w:rFonts w:ascii="Arial" w:hAnsi="Arial" w:cs="Arial"/>
          <w:b/>
          <w:sz w:val="18"/>
          <w:szCs w:val="20"/>
        </w:rPr>
      </w:pPr>
      <w:r w:rsidRPr="00420307">
        <w:rPr>
          <w:rFonts w:ascii="Arial" w:hAnsi="Arial" w:cs="Arial"/>
          <w:b/>
          <w:sz w:val="18"/>
          <w:szCs w:val="20"/>
        </w:rPr>
        <w:t>ACTA DE CONFORMACIÓN DE LOS RESPONSABLES DE LA EJECUCIÓN DE LAS ACCIONES DE MANTENIMIENTO LOCALES EDUCATIVOS 2020</w:t>
      </w:r>
    </w:p>
    <w:p w14:paraId="45F760A7" w14:textId="62138D63" w:rsidR="00420307" w:rsidRPr="00420307" w:rsidRDefault="00745073" w:rsidP="00420307">
      <w:pPr>
        <w:jc w:val="center"/>
        <w:rPr>
          <w:rFonts w:ascii="Arial" w:hAnsi="Arial" w:cs="Arial"/>
          <w:b/>
          <w:sz w:val="18"/>
          <w:szCs w:val="20"/>
        </w:rPr>
      </w:pPr>
      <w:r>
        <w:rPr>
          <w:rFonts w:ascii="Arial" w:hAnsi="Arial" w:cs="Arial"/>
          <w:b/>
          <w:sz w:val="18"/>
          <w:szCs w:val="20"/>
        </w:rPr>
        <w:t>R.M. N° 557-2020</w:t>
      </w:r>
      <w:r w:rsidR="00420307" w:rsidRPr="00420307">
        <w:rPr>
          <w:rFonts w:ascii="Arial" w:hAnsi="Arial" w:cs="Arial"/>
          <w:b/>
          <w:sz w:val="18"/>
          <w:szCs w:val="20"/>
        </w:rPr>
        <w:t xml:space="preserve">-MINEDU – R.M. </w:t>
      </w:r>
      <w:r>
        <w:rPr>
          <w:rFonts w:ascii="Arial" w:hAnsi="Arial" w:cs="Arial"/>
          <w:b/>
          <w:sz w:val="18"/>
          <w:szCs w:val="20"/>
        </w:rPr>
        <w:t>N° 005-2021</w:t>
      </w:r>
      <w:r w:rsidR="00420307" w:rsidRPr="00420307">
        <w:rPr>
          <w:rFonts w:ascii="Arial" w:hAnsi="Arial" w:cs="Arial"/>
          <w:b/>
          <w:sz w:val="18"/>
          <w:szCs w:val="20"/>
        </w:rPr>
        <w:t>-MINEDU</w:t>
      </w:r>
    </w:p>
    <w:p w14:paraId="462C24B2" w14:textId="3561A498" w:rsidR="00420307" w:rsidRPr="00420307" w:rsidRDefault="00420307" w:rsidP="00420307">
      <w:pPr>
        <w:jc w:val="both"/>
        <w:rPr>
          <w:rFonts w:ascii="Arial" w:hAnsi="Arial" w:cs="Arial"/>
          <w:sz w:val="18"/>
          <w:szCs w:val="20"/>
        </w:rPr>
      </w:pPr>
      <w:r w:rsidRPr="00420307">
        <w:rPr>
          <w:rFonts w:ascii="Arial" w:hAnsi="Arial" w:cs="Arial"/>
          <w:sz w:val="18"/>
          <w:szCs w:val="20"/>
        </w:rPr>
        <w:t>En el distrito de ………………………………………………… ; reunidos  los responsables de  la Comisión de Mantenimiento  de la Institución Educativa ……………………………………………………….., a los………….., días d</w:t>
      </w:r>
      <w:r w:rsidR="00745073">
        <w:rPr>
          <w:rFonts w:ascii="Arial" w:hAnsi="Arial" w:cs="Arial"/>
          <w:sz w:val="18"/>
          <w:szCs w:val="20"/>
        </w:rPr>
        <w:t>el mes  de …………………. del año 2021</w:t>
      </w:r>
      <w:r w:rsidRPr="00420307">
        <w:rPr>
          <w:rFonts w:ascii="Arial" w:hAnsi="Arial" w:cs="Arial"/>
          <w:sz w:val="18"/>
          <w:szCs w:val="20"/>
        </w:rPr>
        <w:t xml:space="preserve">, a horas………………… bajo la convocatoria del Señor(a)……………………………………………. Director y/o Responsable de mantenimiento del local escolar de la Institución Educativa, se conforma la Comisión de Mantenimiento perteneciente a la </w:t>
      </w:r>
      <w:r>
        <w:rPr>
          <w:rFonts w:ascii="Arial" w:hAnsi="Arial" w:cs="Arial"/>
          <w:sz w:val="18"/>
          <w:szCs w:val="20"/>
        </w:rPr>
        <w:t xml:space="preserve">comisión de Gestión de </w:t>
      </w:r>
      <w:r w:rsidRPr="00420307">
        <w:rPr>
          <w:rFonts w:ascii="Arial" w:hAnsi="Arial" w:cs="Arial"/>
          <w:sz w:val="18"/>
          <w:szCs w:val="20"/>
        </w:rPr>
        <w:t>Recursos Educativos y Mantenimiento de Infraestructura del local escolar, siendo los siguientes integrantes:</w:t>
      </w:r>
    </w:p>
    <w:tbl>
      <w:tblPr>
        <w:tblStyle w:val="Tablaconcuadrcula"/>
        <w:tblW w:w="85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799"/>
        <w:gridCol w:w="1664"/>
        <w:gridCol w:w="1644"/>
      </w:tblGrid>
      <w:tr w:rsidR="00420307" w:rsidRPr="00420307" w14:paraId="717A58AB" w14:textId="77777777" w:rsidTr="007C3B3E">
        <w:tc>
          <w:tcPr>
            <w:tcW w:w="51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1E8D4" w14:textId="77777777" w:rsidR="00420307" w:rsidRPr="00420307" w:rsidRDefault="00420307" w:rsidP="007C3B3E">
            <w:pPr>
              <w:spacing w:line="259" w:lineRule="auto"/>
              <w:jc w:val="center"/>
              <w:rPr>
                <w:rFonts w:ascii="Arial" w:hAnsi="Arial" w:cs="Arial"/>
                <w:b/>
                <w:sz w:val="18"/>
                <w:szCs w:val="20"/>
              </w:rPr>
            </w:pPr>
            <w:r w:rsidRPr="00420307">
              <w:rPr>
                <w:rFonts w:ascii="Arial" w:hAnsi="Arial" w:cs="Arial"/>
                <w:b/>
                <w:sz w:val="18"/>
                <w:szCs w:val="20"/>
              </w:rPr>
              <w:t>NOMBRES Y APELLIDOS</w:t>
            </w:r>
          </w:p>
        </w:tc>
        <w:tc>
          <w:tcPr>
            <w:tcW w:w="1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DFAEF" w14:textId="77777777" w:rsidR="00420307" w:rsidRPr="00420307" w:rsidRDefault="00420307" w:rsidP="007C3B3E">
            <w:pPr>
              <w:spacing w:line="259" w:lineRule="auto"/>
              <w:jc w:val="center"/>
              <w:rPr>
                <w:rFonts w:ascii="Arial" w:hAnsi="Arial" w:cs="Arial"/>
                <w:b/>
                <w:sz w:val="18"/>
                <w:szCs w:val="20"/>
              </w:rPr>
            </w:pPr>
            <w:r w:rsidRPr="00420307">
              <w:rPr>
                <w:rFonts w:ascii="Arial" w:hAnsi="Arial" w:cs="Arial"/>
                <w:b/>
                <w:sz w:val="18"/>
                <w:szCs w:val="20"/>
              </w:rPr>
              <w:t>DNI</w:t>
            </w:r>
          </w:p>
        </w:tc>
        <w:tc>
          <w:tcPr>
            <w:tcW w:w="1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08E93" w14:textId="77777777" w:rsidR="00420307" w:rsidRPr="00420307" w:rsidRDefault="00420307" w:rsidP="007C3B3E">
            <w:pPr>
              <w:jc w:val="center"/>
              <w:rPr>
                <w:rFonts w:ascii="Arial" w:hAnsi="Arial" w:cs="Arial"/>
                <w:b/>
                <w:sz w:val="18"/>
                <w:szCs w:val="20"/>
              </w:rPr>
            </w:pPr>
            <w:r w:rsidRPr="00420307">
              <w:rPr>
                <w:rFonts w:ascii="Arial" w:hAnsi="Arial" w:cs="Arial"/>
                <w:b/>
                <w:sz w:val="18"/>
                <w:szCs w:val="20"/>
              </w:rPr>
              <w:t>CARGO</w:t>
            </w:r>
          </w:p>
        </w:tc>
      </w:tr>
      <w:tr w:rsidR="00420307" w:rsidRPr="00420307" w14:paraId="375649DF" w14:textId="77777777" w:rsidTr="007C3B3E">
        <w:tc>
          <w:tcPr>
            <w:tcW w:w="1365" w:type="dxa"/>
            <w:tcBorders>
              <w:top w:val="single" w:sz="4" w:space="0" w:color="auto"/>
              <w:left w:val="single" w:sz="4" w:space="0" w:color="auto"/>
              <w:bottom w:val="single" w:sz="4" w:space="0" w:color="auto"/>
              <w:right w:val="single" w:sz="4" w:space="0" w:color="auto"/>
            </w:tcBorders>
          </w:tcPr>
          <w:p w14:paraId="7DA88BF5" w14:textId="6DAD4C1F" w:rsidR="00420307" w:rsidRPr="00420307" w:rsidRDefault="00604954" w:rsidP="007C3B3E">
            <w:pPr>
              <w:spacing w:line="259" w:lineRule="auto"/>
              <w:jc w:val="both"/>
              <w:rPr>
                <w:rFonts w:ascii="Arial" w:hAnsi="Arial" w:cs="Arial"/>
                <w:sz w:val="18"/>
                <w:szCs w:val="20"/>
              </w:rPr>
            </w:pPr>
            <w:r>
              <w:rPr>
                <w:rFonts w:ascii="Arial" w:hAnsi="Arial" w:cs="Arial"/>
                <w:sz w:val="18"/>
                <w:szCs w:val="20"/>
              </w:rPr>
              <w:t>Responsable de mantenimiento</w:t>
            </w:r>
          </w:p>
        </w:tc>
        <w:tc>
          <w:tcPr>
            <w:tcW w:w="3820" w:type="dxa"/>
            <w:tcBorders>
              <w:top w:val="single" w:sz="4" w:space="0" w:color="auto"/>
              <w:left w:val="single" w:sz="4" w:space="0" w:color="auto"/>
              <w:bottom w:val="single" w:sz="4" w:space="0" w:color="auto"/>
              <w:right w:val="single" w:sz="4" w:space="0" w:color="auto"/>
            </w:tcBorders>
          </w:tcPr>
          <w:p w14:paraId="460E2F50"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2939ECE6"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2E420F6B" w14:textId="77777777" w:rsidR="00420307" w:rsidRPr="00420307" w:rsidRDefault="00420307" w:rsidP="007C3B3E">
            <w:pPr>
              <w:jc w:val="both"/>
              <w:rPr>
                <w:rFonts w:ascii="Arial" w:hAnsi="Arial" w:cs="Arial"/>
                <w:sz w:val="18"/>
                <w:szCs w:val="20"/>
              </w:rPr>
            </w:pPr>
          </w:p>
        </w:tc>
      </w:tr>
      <w:tr w:rsidR="00420307" w:rsidRPr="00420307" w14:paraId="47D76B06" w14:textId="77777777" w:rsidTr="007C3B3E">
        <w:tc>
          <w:tcPr>
            <w:tcW w:w="1365" w:type="dxa"/>
            <w:tcBorders>
              <w:top w:val="single" w:sz="4" w:space="0" w:color="auto"/>
              <w:left w:val="single" w:sz="4" w:space="0" w:color="auto"/>
              <w:bottom w:val="single" w:sz="4" w:space="0" w:color="auto"/>
              <w:right w:val="single" w:sz="4" w:space="0" w:color="auto"/>
            </w:tcBorders>
          </w:tcPr>
          <w:p w14:paraId="045CCD3A" w14:textId="672AC4C3" w:rsidR="00420307" w:rsidRPr="00420307" w:rsidRDefault="00604954" w:rsidP="007C3B3E">
            <w:pPr>
              <w:rPr>
                <w:rFonts w:ascii="Arial" w:hAnsi="Arial" w:cs="Arial"/>
                <w:sz w:val="18"/>
                <w:szCs w:val="20"/>
              </w:rPr>
            </w:pPr>
            <w:r>
              <w:rPr>
                <w:rFonts w:ascii="Arial" w:hAnsi="Arial" w:cs="Arial"/>
                <w:sz w:val="18"/>
                <w:szCs w:val="20"/>
              </w:rPr>
              <w:t>Integrante de la comisión de mantenimiento</w:t>
            </w:r>
          </w:p>
        </w:tc>
        <w:tc>
          <w:tcPr>
            <w:tcW w:w="3820" w:type="dxa"/>
            <w:tcBorders>
              <w:top w:val="single" w:sz="4" w:space="0" w:color="auto"/>
              <w:left w:val="single" w:sz="4" w:space="0" w:color="auto"/>
              <w:bottom w:val="single" w:sz="4" w:space="0" w:color="auto"/>
              <w:right w:val="single" w:sz="4" w:space="0" w:color="auto"/>
            </w:tcBorders>
          </w:tcPr>
          <w:p w14:paraId="7739DC0B"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01BB981F"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14C79623" w14:textId="77777777" w:rsidR="00420307" w:rsidRPr="00420307" w:rsidRDefault="00420307" w:rsidP="007C3B3E">
            <w:pPr>
              <w:jc w:val="both"/>
              <w:rPr>
                <w:rFonts w:ascii="Arial" w:hAnsi="Arial" w:cs="Arial"/>
                <w:sz w:val="18"/>
                <w:szCs w:val="20"/>
              </w:rPr>
            </w:pPr>
          </w:p>
        </w:tc>
      </w:tr>
      <w:tr w:rsidR="00420307" w:rsidRPr="00420307" w14:paraId="37D30C1B" w14:textId="77777777" w:rsidTr="007C3B3E">
        <w:tc>
          <w:tcPr>
            <w:tcW w:w="1365" w:type="dxa"/>
            <w:tcBorders>
              <w:top w:val="single" w:sz="4" w:space="0" w:color="auto"/>
              <w:left w:val="single" w:sz="4" w:space="0" w:color="auto"/>
              <w:bottom w:val="single" w:sz="4" w:space="0" w:color="auto"/>
              <w:right w:val="single" w:sz="4" w:space="0" w:color="auto"/>
            </w:tcBorders>
          </w:tcPr>
          <w:p w14:paraId="2E319967" w14:textId="0148A875" w:rsidR="00420307" w:rsidRPr="00420307" w:rsidRDefault="00604954" w:rsidP="007C3B3E">
            <w:pPr>
              <w:rPr>
                <w:rFonts w:ascii="Arial" w:hAnsi="Arial" w:cs="Arial"/>
                <w:sz w:val="18"/>
                <w:szCs w:val="20"/>
              </w:rPr>
            </w:pPr>
            <w:r>
              <w:rPr>
                <w:rFonts w:ascii="Arial" w:hAnsi="Arial" w:cs="Arial"/>
                <w:sz w:val="18"/>
                <w:szCs w:val="20"/>
              </w:rPr>
              <w:t>Integrante de comisión de mantenimiento</w:t>
            </w:r>
          </w:p>
        </w:tc>
        <w:tc>
          <w:tcPr>
            <w:tcW w:w="3820" w:type="dxa"/>
            <w:tcBorders>
              <w:top w:val="single" w:sz="4" w:space="0" w:color="auto"/>
              <w:left w:val="single" w:sz="4" w:space="0" w:color="auto"/>
              <w:bottom w:val="single" w:sz="4" w:space="0" w:color="auto"/>
              <w:right w:val="single" w:sz="4" w:space="0" w:color="auto"/>
            </w:tcBorders>
          </w:tcPr>
          <w:p w14:paraId="3FD6BE30"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2C4B1300"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5724BF7D" w14:textId="77777777" w:rsidR="00420307" w:rsidRPr="00420307" w:rsidRDefault="00420307" w:rsidP="007C3B3E">
            <w:pPr>
              <w:jc w:val="both"/>
              <w:rPr>
                <w:rFonts w:ascii="Arial" w:hAnsi="Arial" w:cs="Arial"/>
                <w:sz w:val="18"/>
                <w:szCs w:val="20"/>
              </w:rPr>
            </w:pPr>
          </w:p>
        </w:tc>
      </w:tr>
    </w:tbl>
    <w:p w14:paraId="36843EA7" w14:textId="77777777" w:rsidR="00420307" w:rsidRPr="00604954" w:rsidRDefault="00420307" w:rsidP="00420307">
      <w:pPr>
        <w:jc w:val="both"/>
        <w:rPr>
          <w:rFonts w:ascii="Arial" w:hAnsi="Arial" w:cs="Arial"/>
          <w:sz w:val="10"/>
          <w:szCs w:val="10"/>
        </w:rPr>
      </w:pPr>
    </w:p>
    <w:p w14:paraId="0A645427" w14:textId="77777777" w:rsidR="00420307" w:rsidRPr="00420307" w:rsidRDefault="00420307" w:rsidP="00420307">
      <w:pPr>
        <w:jc w:val="both"/>
        <w:rPr>
          <w:rFonts w:ascii="Arial" w:hAnsi="Arial" w:cs="Arial"/>
          <w:sz w:val="18"/>
          <w:szCs w:val="18"/>
        </w:rPr>
      </w:pPr>
      <w:r w:rsidRPr="00420307">
        <w:rPr>
          <w:rFonts w:ascii="Arial" w:hAnsi="Arial" w:cs="Arial"/>
          <w:sz w:val="18"/>
          <w:szCs w:val="18"/>
        </w:rPr>
        <w:t>Se da lectura y se hace constar en el acta las funciones según la norma técnica:</w:t>
      </w:r>
    </w:p>
    <w:p w14:paraId="45FD1A95"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Asistir a las capacitaciones programadas para la ejecución de los recursos asignados para el programa de mantenimiento.</w:t>
      </w:r>
    </w:p>
    <w:p w14:paraId="19F1ABBC" w14:textId="015DE768"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Elaborar </w:t>
      </w:r>
      <w:r w:rsidR="00745073">
        <w:rPr>
          <w:rFonts w:ascii="Arial" w:hAnsi="Arial" w:cs="Arial"/>
          <w:sz w:val="18"/>
          <w:szCs w:val="18"/>
        </w:rPr>
        <w:t xml:space="preserve">el diagnóstico y priorización de necesidades y </w:t>
      </w:r>
      <w:r w:rsidRPr="00420307">
        <w:rPr>
          <w:rFonts w:ascii="Arial" w:hAnsi="Arial" w:cs="Arial"/>
          <w:sz w:val="18"/>
          <w:szCs w:val="18"/>
        </w:rPr>
        <w:t>la ficha de acciones de mantenimiento de Locales Educativos de acuerdo a las acciones de mantenimiento priorizadas en la Norma Técnica.</w:t>
      </w:r>
    </w:p>
    <w:p w14:paraId="67560A76"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Dirigir y ejecutar las acciones de mantenimiento en el local de la I.E.  a su cargo, de acuerdo con lo establecido en la ficha técnica de mantenimiento de locales educativos verificada por la UGEL a través del sistema Mi Mantenimiento.</w:t>
      </w:r>
    </w:p>
    <w:p w14:paraId="6ADC2F6D"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Realizar como mínimo dos (02) cotizaciones de los materiales y mano de obra. De ser necesario, deberá elaborar un contrato simple para asegurar el cumplimiento de los trabajos. </w:t>
      </w:r>
    </w:p>
    <w:p w14:paraId="1C144B48" w14:textId="7DF41FC6"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El responsable de mantenimiento deberá ingresar los datos en el sistema de Mi Mantenimiento, de dos integrantes de la comisión, Ficha de Acciones de Mantenimiento de Locales Educativos, </w:t>
      </w:r>
      <w:r w:rsidR="00745073">
        <w:rPr>
          <w:rFonts w:ascii="Arial" w:hAnsi="Arial" w:cs="Arial"/>
          <w:sz w:val="18"/>
          <w:szCs w:val="18"/>
        </w:rPr>
        <w:t xml:space="preserve">Ficha de Termino, </w:t>
      </w:r>
      <w:r w:rsidRPr="00420307">
        <w:rPr>
          <w:rFonts w:ascii="Arial" w:hAnsi="Arial" w:cs="Arial"/>
          <w:sz w:val="18"/>
          <w:szCs w:val="18"/>
        </w:rPr>
        <w:t>Declaración de gastos de Mantenimiento de Locales Educativos y devoluciones de saldos realizadas en las cuentas de ahorros correspondientes.</w:t>
      </w:r>
    </w:p>
    <w:p w14:paraId="5198C52C"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Brindar información sobre el mantenimiento del local educativo a su cargo, a las personas y/o entidades que lo requieran.</w:t>
      </w:r>
    </w:p>
    <w:p w14:paraId="6CD115C7"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Brindar información al coordinador de la unidad gerencial de mantenimiento (UGM) o al personal contratado por el Programa Nacional de Infraestructura Educativa (PRONIED) para la verificación de las actividades de mantenimiento ejecutadas. Asimismo, firmar documentación pertinente a la supervisión y/o monitoreo que se realice a través de PRONIED.</w:t>
      </w:r>
    </w:p>
    <w:p w14:paraId="2C3D699B" w14:textId="3756AEC6" w:rsidR="00420307" w:rsidRPr="00420307" w:rsidRDefault="00420307" w:rsidP="00420307">
      <w:pPr>
        <w:rPr>
          <w:rFonts w:ascii="Arial" w:hAnsi="Arial" w:cs="Arial"/>
          <w:sz w:val="18"/>
          <w:szCs w:val="18"/>
        </w:rPr>
      </w:pPr>
      <w:r w:rsidRPr="00420307">
        <w:rPr>
          <w:rFonts w:ascii="Arial" w:hAnsi="Arial" w:cs="Arial"/>
          <w:sz w:val="18"/>
          <w:szCs w:val="18"/>
        </w:rPr>
        <w:t>Luego de la revisión de l</w:t>
      </w:r>
      <w:r w:rsidR="00745073">
        <w:rPr>
          <w:rFonts w:ascii="Arial" w:hAnsi="Arial" w:cs="Arial"/>
          <w:sz w:val="18"/>
          <w:szCs w:val="18"/>
        </w:rPr>
        <w:t>a norma técnica según R.M. N° 557-2020-MINEDU y R.M. N° 005-2021</w:t>
      </w:r>
      <w:r w:rsidRPr="00420307">
        <w:rPr>
          <w:rFonts w:ascii="Arial" w:hAnsi="Arial" w:cs="Arial"/>
          <w:sz w:val="18"/>
          <w:szCs w:val="18"/>
        </w:rPr>
        <w:t>-MINEDU, en señal de conformidad firmamos los presentes:</w:t>
      </w:r>
    </w:p>
    <w:p w14:paraId="242415DD" w14:textId="77777777" w:rsidR="002912E9" w:rsidRPr="00604954" w:rsidRDefault="002912E9" w:rsidP="002912E9">
      <w:pPr>
        <w:spacing w:after="0" w:line="240" w:lineRule="auto"/>
        <w:jc w:val="center"/>
        <w:rPr>
          <w:rFonts w:ascii="Arial" w:hAnsi="Arial" w:cs="Arial"/>
          <w:sz w:val="10"/>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gridCol w:w="2886"/>
      </w:tblGrid>
      <w:tr w:rsidR="00B24F3F" w:rsidRPr="007808E2" w14:paraId="7D9D74AA" w14:textId="77777777" w:rsidTr="00420307">
        <w:tc>
          <w:tcPr>
            <w:tcW w:w="2809" w:type="dxa"/>
          </w:tcPr>
          <w:p w14:paraId="050CB096" w14:textId="674D86E1"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w:t>
            </w:r>
          </w:p>
          <w:p w14:paraId="754618DE" w14:textId="3A193841" w:rsidR="007808E2" w:rsidRPr="007808E2" w:rsidRDefault="007808E2" w:rsidP="002912E9">
            <w:pPr>
              <w:jc w:val="center"/>
              <w:rPr>
                <w:rFonts w:ascii="Arial" w:hAnsi="Arial" w:cs="Arial"/>
                <w:sz w:val="20"/>
                <w:szCs w:val="20"/>
              </w:rPr>
            </w:pPr>
            <w:r w:rsidRPr="007808E2">
              <w:rPr>
                <w:rFonts w:ascii="Arial" w:hAnsi="Arial" w:cs="Arial"/>
                <w:sz w:val="20"/>
                <w:szCs w:val="20"/>
              </w:rPr>
              <w:t>Responsable de mantenimiento del local educativo</w:t>
            </w:r>
          </w:p>
        </w:tc>
        <w:tc>
          <w:tcPr>
            <w:tcW w:w="2809" w:type="dxa"/>
          </w:tcPr>
          <w:p w14:paraId="1D34E3C1" w14:textId="77777777" w:rsidR="007808E2" w:rsidRPr="007808E2" w:rsidRDefault="007808E2" w:rsidP="002912E9">
            <w:pPr>
              <w:jc w:val="center"/>
              <w:rPr>
                <w:rFonts w:ascii="Arial" w:hAnsi="Arial" w:cs="Arial"/>
                <w:sz w:val="20"/>
                <w:szCs w:val="20"/>
              </w:rPr>
            </w:pPr>
          </w:p>
        </w:tc>
        <w:tc>
          <w:tcPr>
            <w:tcW w:w="2886" w:type="dxa"/>
          </w:tcPr>
          <w:p w14:paraId="5314F5B5" w14:textId="6622FCEA"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________________________</w:t>
            </w:r>
          </w:p>
          <w:p w14:paraId="11121432" w14:textId="47CC707F" w:rsidR="007808E2" w:rsidRPr="007808E2" w:rsidRDefault="007808E2" w:rsidP="002912E9">
            <w:pPr>
              <w:jc w:val="center"/>
              <w:rPr>
                <w:rFonts w:ascii="Arial" w:hAnsi="Arial" w:cs="Arial"/>
                <w:sz w:val="20"/>
                <w:szCs w:val="20"/>
              </w:rPr>
            </w:pPr>
            <w:r w:rsidRPr="007808E2">
              <w:rPr>
                <w:rFonts w:ascii="Arial" w:hAnsi="Arial" w:cs="Arial"/>
                <w:sz w:val="20"/>
                <w:szCs w:val="20"/>
              </w:rPr>
              <w:t>Integrante de la comisión de mantenimiento</w:t>
            </w:r>
          </w:p>
        </w:tc>
      </w:tr>
      <w:tr w:rsidR="007808E2" w:rsidRPr="007808E2" w14:paraId="3822B3A2" w14:textId="77777777" w:rsidTr="00420307">
        <w:tc>
          <w:tcPr>
            <w:tcW w:w="2809" w:type="dxa"/>
          </w:tcPr>
          <w:p w14:paraId="495445E1" w14:textId="77777777" w:rsidR="00C17019" w:rsidRPr="007808E2" w:rsidRDefault="00C17019" w:rsidP="00604954">
            <w:pPr>
              <w:rPr>
                <w:rFonts w:ascii="Arial" w:hAnsi="Arial" w:cs="Arial"/>
                <w:sz w:val="20"/>
                <w:szCs w:val="20"/>
              </w:rPr>
            </w:pPr>
          </w:p>
        </w:tc>
        <w:tc>
          <w:tcPr>
            <w:tcW w:w="2809" w:type="dxa"/>
          </w:tcPr>
          <w:p w14:paraId="4109947E" w14:textId="77777777" w:rsidR="007808E2" w:rsidRPr="007808E2" w:rsidRDefault="007808E2" w:rsidP="003306C6">
            <w:pPr>
              <w:rPr>
                <w:rFonts w:ascii="Arial" w:hAnsi="Arial" w:cs="Arial"/>
                <w:sz w:val="20"/>
                <w:szCs w:val="20"/>
              </w:rPr>
            </w:pPr>
          </w:p>
        </w:tc>
        <w:tc>
          <w:tcPr>
            <w:tcW w:w="2886" w:type="dxa"/>
          </w:tcPr>
          <w:p w14:paraId="279271C1" w14:textId="77777777" w:rsidR="007808E2" w:rsidRPr="007808E2" w:rsidRDefault="007808E2" w:rsidP="002912E9">
            <w:pPr>
              <w:jc w:val="center"/>
              <w:rPr>
                <w:rFonts w:ascii="Arial" w:hAnsi="Arial" w:cs="Arial"/>
                <w:sz w:val="20"/>
                <w:szCs w:val="20"/>
              </w:rPr>
            </w:pPr>
          </w:p>
        </w:tc>
      </w:tr>
      <w:tr w:rsidR="00B24F3F" w:rsidRPr="007808E2" w14:paraId="06D1CFB0" w14:textId="77777777" w:rsidTr="00420307">
        <w:tc>
          <w:tcPr>
            <w:tcW w:w="2809" w:type="dxa"/>
          </w:tcPr>
          <w:p w14:paraId="1C9187EF" w14:textId="29E9D056" w:rsidR="007808E2" w:rsidRPr="007808E2" w:rsidRDefault="007808E2" w:rsidP="002912E9">
            <w:pPr>
              <w:jc w:val="center"/>
              <w:rPr>
                <w:rFonts w:ascii="Arial" w:hAnsi="Arial" w:cs="Arial"/>
                <w:sz w:val="20"/>
                <w:szCs w:val="20"/>
              </w:rPr>
            </w:pPr>
          </w:p>
        </w:tc>
        <w:tc>
          <w:tcPr>
            <w:tcW w:w="2809" w:type="dxa"/>
          </w:tcPr>
          <w:p w14:paraId="09EA40B9" w14:textId="77777777" w:rsidR="00B24F3F" w:rsidRDefault="00B24F3F" w:rsidP="00B24F3F">
            <w:pPr>
              <w:jc w:val="center"/>
              <w:rPr>
                <w:rFonts w:ascii="Arial" w:hAnsi="Arial" w:cs="Arial"/>
                <w:sz w:val="20"/>
                <w:szCs w:val="20"/>
              </w:rPr>
            </w:pPr>
            <w:r>
              <w:rPr>
                <w:rFonts w:ascii="Arial" w:hAnsi="Arial" w:cs="Arial"/>
                <w:sz w:val="20"/>
                <w:szCs w:val="20"/>
              </w:rPr>
              <w:t>_______________________</w:t>
            </w:r>
          </w:p>
          <w:p w14:paraId="16189E23" w14:textId="7AC1A5A3" w:rsidR="007808E2" w:rsidRPr="007808E2" w:rsidRDefault="00B24F3F" w:rsidP="00B24F3F">
            <w:pPr>
              <w:jc w:val="center"/>
              <w:rPr>
                <w:rFonts w:ascii="Arial" w:hAnsi="Arial" w:cs="Arial"/>
                <w:sz w:val="20"/>
                <w:szCs w:val="20"/>
              </w:rPr>
            </w:pPr>
            <w:r w:rsidRPr="007808E2">
              <w:rPr>
                <w:rFonts w:ascii="Arial" w:hAnsi="Arial" w:cs="Arial"/>
                <w:sz w:val="20"/>
                <w:szCs w:val="20"/>
              </w:rPr>
              <w:t>Integrante de la comisión de mantenimiento</w:t>
            </w:r>
          </w:p>
        </w:tc>
        <w:tc>
          <w:tcPr>
            <w:tcW w:w="2886" w:type="dxa"/>
          </w:tcPr>
          <w:p w14:paraId="4977750A" w14:textId="583E205E" w:rsidR="00C17019" w:rsidRPr="007808E2" w:rsidRDefault="00C17019" w:rsidP="002912E9">
            <w:pPr>
              <w:jc w:val="center"/>
              <w:rPr>
                <w:rFonts w:ascii="Arial" w:hAnsi="Arial" w:cs="Arial"/>
                <w:sz w:val="20"/>
                <w:szCs w:val="20"/>
              </w:rPr>
            </w:pPr>
          </w:p>
        </w:tc>
      </w:tr>
    </w:tbl>
    <w:p w14:paraId="7240D95F" w14:textId="77777777" w:rsidR="00420307" w:rsidRPr="00420307" w:rsidRDefault="00420307" w:rsidP="00420307">
      <w:pPr>
        <w:jc w:val="center"/>
        <w:rPr>
          <w:rFonts w:ascii="Arial" w:hAnsi="Arial" w:cs="Arial"/>
          <w:b/>
          <w:sz w:val="20"/>
          <w:szCs w:val="20"/>
        </w:rPr>
      </w:pPr>
      <w:r w:rsidRPr="00420307">
        <w:rPr>
          <w:rFonts w:ascii="Arial" w:hAnsi="Arial" w:cs="Arial"/>
          <w:b/>
          <w:sz w:val="20"/>
          <w:szCs w:val="20"/>
        </w:rPr>
        <w:lastRenderedPageBreak/>
        <w:t>ACTA DE CONFORMACIÓN DE LOS RESPONSABLES DE LA VEEDURIA DE LAS ACCIONES DE MANTENIMIENTO (CONEI)</w:t>
      </w:r>
    </w:p>
    <w:p w14:paraId="3CE004C1" w14:textId="64176818" w:rsidR="00420307" w:rsidRPr="00420307" w:rsidRDefault="00745073" w:rsidP="00420307">
      <w:pPr>
        <w:jc w:val="center"/>
        <w:rPr>
          <w:rFonts w:ascii="Arial" w:hAnsi="Arial" w:cs="Arial"/>
          <w:b/>
          <w:sz w:val="20"/>
          <w:szCs w:val="20"/>
        </w:rPr>
      </w:pPr>
      <w:r>
        <w:rPr>
          <w:rFonts w:ascii="Arial" w:hAnsi="Arial" w:cs="Arial"/>
          <w:b/>
          <w:sz w:val="20"/>
          <w:szCs w:val="20"/>
        </w:rPr>
        <w:t>R.M. N° 557-2020-MINEDU – R.M. N° 005-2021</w:t>
      </w:r>
      <w:r w:rsidR="00420307" w:rsidRPr="00420307">
        <w:rPr>
          <w:rFonts w:ascii="Arial" w:hAnsi="Arial" w:cs="Arial"/>
          <w:b/>
          <w:sz w:val="20"/>
          <w:szCs w:val="20"/>
        </w:rPr>
        <w:t>-MINEDU</w:t>
      </w:r>
    </w:p>
    <w:p w14:paraId="792321AC" w14:textId="77777777" w:rsidR="00420307" w:rsidRPr="00420307" w:rsidRDefault="00420307" w:rsidP="00420307">
      <w:pPr>
        <w:jc w:val="center"/>
        <w:rPr>
          <w:rFonts w:ascii="Arial" w:hAnsi="Arial" w:cs="Arial"/>
          <w:b/>
          <w:sz w:val="20"/>
          <w:szCs w:val="20"/>
        </w:rPr>
      </w:pPr>
    </w:p>
    <w:p w14:paraId="53CFC137" w14:textId="5A49BC50" w:rsidR="00420307" w:rsidRPr="00420307" w:rsidRDefault="00420307" w:rsidP="00420307">
      <w:pPr>
        <w:jc w:val="both"/>
        <w:rPr>
          <w:rFonts w:ascii="Arial" w:hAnsi="Arial" w:cs="Arial"/>
          <w:sz w:val="20"/>
          <w:szCs w:val="20"/>
        </w:rPr>
      </w:pPr>
      <w:r w:rsidRPr="00420307">
        <w:rPr>
          <w:rFonts w:ascii="Arial" w:hAnsi="Arial" w:cs="Arial"/>
          <w:sz w:val="20"/>
          <w:szCs w:val="20"/>
        </w:rPr>
        <w:t>En el distrito de …………………………………………………..; reunidos  los representantes  del Consejo Educativo Institucional (CONEI), de la Institución Educativa ……………………………………………………….., a los………….., días d</w:t>
      </w:r>
      <w:r w:rsidR="00745073">
        <w:rPr>
          <w:rFonts w:ascii="Arial" w:hAnsi="Arial" w:cs="Arial"/>
          <w:sz w:val="20"/>
          <w:szCs w:val="20"/>
        </w:rPr>
        <w:t>el mes  de …………………. del año 2021</w:t>
      </w:r>
      <w:r w:rsidRPr="00420307">
        <w:rPr>
          <w:rFonts w:ascii="Arial" w:hAnsi="Arial" w:cs="Arial"/>
          <w:sz w:val="20"/>
          <w:szCs w:val="20"/>
        </w:rPr>
        <w:t>, a horas………………… bajo la convocatoria del presidente…………………………………. Se conforma los responsables de la VEEDURIA DE LAS ACCIONES DE MANTENIMIENTO con los siguientes representantes:</w:t>
      </w:r>
    </w:p>
    <w:p w14:paraId="64342D06" w14:textId="77777777" w:rsidR="00420307" w:rsidRPr="00420307" w:rsidRDefault="00420307" w:rsidP="00420307">
      <w:pPr>
        <w:jc w:val="both"/>
        <w:rPr>
          <w:rFonts w:ascii="Arial" w:hAnsi="Arial" w:cs="Arial"/>
          <w:sz w:val="20"/>
          <w:szCs w:val="20"/>
        </w:rPr>
      </w:pPr>
    </w:p>
    <w:tbl>
      <w:tblPr>
        <w:tblStyle w:val="Tablaconcuadrcula"/>
        <w:tblW w:w="8762" w:type="dxa"/>
        <w:tblLook w:val="04A0" w:firstRow="1" w:lastRow="0" w:firstColumn="1" w:lastColumn="0" w:noHBand="0" w:noVBand="1"/>
      </w:tblPr>
      <w:tblGrid>
        <w:gridCol w:w="1296"/>
        <w:gridCol w:w="4795"/>
        <w:gridCol w:w="1275"/>
        <w:gridCol w:w="1396"/>
      </w:tblGrid>
      <w:tr w:rsidR="00420307" w:rsidRPr="00420307" w14:paraId="47ABE526" w14:textId="77777777" w:rsidTr="00604954">
        <w:trPr>
          <w:trHeight w:val="280"/>
        </w:trPr>
        <w:tc>
          <w:tcPr>
            <w:tcW w:w="1296" w:type="dxa"/>
            <w:shd w:val="clear" w:color="auto" w:fill="5B9BD5" w:themeFill="accent1"/>
          </w:tcPr>
          <w:p w14:paraId="40B03B69" w14:textId="77777777" w:rsidR="00420307" w:rsidRPr="00604954" w:rsidRDefault="00420307" w:rsidP="007C3B3E">
            <w:pPr>
              <w:spacing w:line="259" w:lineRule="auto"/>
              <w:jc w:val="both"/>
              <w:rPr>
                <w:rFonts w:ascii="Arial" w:hAnsi="Arial" w:cs="Arial"/>
                <w:b/>
                <w:sz w:val="20"/>
                <w:szCs w:val="20"/>
              </w:rPr>
            </w:pPr>
          </w:p>
        </w:tc>
        <w:tc>
          <w:tcPr>
            <w:tcW w:w="4795" w:type="dxa"/>
            <w:shd w:val="clear" w:color="auto" w:fill="5B9BD5" w:themeFill="accent1"/>
          </w:tcPr>
          <w:p w14:paraId="43E40B21" w14:textId="0347D8DD" w:rsidR="00420307" w:rsidRPr="00604954" w:rsidRDefault="00604954" w:rsidP="007C3B3E">
            <w:pPr>
              <w:spacing w:line="259" w:lineRule="auto"/>
              <w:jc w:val="center"/>
              <w:rPr>
                <w:rFonts w:ascii="Arial" w:hAnsi="Arial" w:cs="Arial"/>
                <w:b/>
                <w:sz w:val="20"/>
                <w:szCs w:val="20"/>
              </w:rPr>
            </w:pPr>
            <w:r>
              <w:rPr>
                <w:rFonts w:ascii="Arial" w:hAnsi="Arial" w:cs="Arial"/>
                <w:b/>
                <w:sz w:val="20"/>
                <w:szCs w:val="20"/>
              </w:rPr>
              <w:t>NOMBRES Y APELLIDOS</w:t>
            </w:r>
          </w:p>
        </w:tc>
        <w:tc>
          <w:tcPr>
            <w:tcW w:w="1275" w:type="dxa"/>
            <w:shd w:val="clear" w:color="auto" w:fill="5B9BD5" w:themeFill="accent1"/>
          </w:tcPr>
          <w:p w14:paraId="1E8BBE9E" w14:textId="77777777" w:rsidR="00420307" w:rsidRPr="00604954" w:rsidRDefault="00420307" w:rsidP="007C3B3E">
            <w:pPr>
              <w:spacing w:line="259" w:lineRule="auto"/>
              <w:jc w:val="both"/>
              <w:rPr>
                <w:rFonts w:ascii="Arial" w:hAnsi="Arial" w:cs="Arial"/>
                <w:b/>
                <w:sz w:val="20"/>
                <w:szCs w:val="20"/>
              </w:rPr>
            </w:pPr>
            <w:r w:rsidRPr="00604954">
              <w:rPr>
                <w:rFonts w:ascii="Arial" w:hAnsi="Arial" w:cs="Arial"/>
                <w:b/>
                <w:sz w:val="20"/>
                <w:szCs w:val="20"/>
              </w:rPr>
              <w:t>DNI</w:t>
            </w:r>
          </w:p>
        </w:tc>
        <w:tc>
          <w:tcPr>
            <w:tcW w:w="1396" w:type="dxa"/>
            <w:shd w:val="clear" w:color="auto" w:fill="5B9BD5" w:themeFill="accent1"/>
          </w:tcPr>
          <w:p w14:paraId="721C6DC4" w14:textId="77777777" w:rsidR="00420307" w:rsidRPr="00604954" w:rsidRDefault="00420307" w:rsidP="007C3B3E">
            <w:pPr>
              <w:jc w:val="both"/>
              <w:rPr>
                <w:rFonts w:ascii="Arial" w:hAnsi="Arial" w:cs="Arial"/>
                <w:b/>
                <w:sz w:val="20"/>
                <w:szCs w:val="20"/>
              </w:rPr>
            </w:pPr>
            <w:r w:rsidRPr="00604954">
              <w:rPr>
                <w:rFonts w:ascii="Arial" w:hAnsi="Arial" w:cs="Arial"/>
                <w:b/>
                <w:sz w:val="20"/>
                <w:szCs w:val="20"/>
              </w:rPr>
              <w:t>CARGO</w:t>
            </w:r>
          </w:p>
        </w:tc>
      </w:tr>
      <w:tr w:rsidR="00420307" w:rsidRPr="00420307" w14:paraId="1F45D112" w14:textId="77777777" w:rsidTr="007C3B3E">
        <w:trPr>
          <w:trHeight w:val="561"/>
        </w:trPr>
        <w:tc>
          <w:tcPr>
            <w:tcW w:w="1296" w:type="dxa"/>
          </w:tcPr>
          <w:p w14:paraId="2882C0D7" w14:textId="05BFF726" w:rsidR="00420307" w:rsidRPr="00420307" w:rsidRDefault="00604954" w:rsidP="00604954">
            <w:pPr>
              <w:spacing w:line="259" w:lineRule="auto"/>
              <w:jc w:val="both"/>
              <w:rPr>
                <w:rFonts w:ascii="Arial" w:hAnsi="Arial" w:cs="Arial"/>
                <w:sz w:val="20"/>
                <w:szCs w:val="20"/>
              </w:rPr>
            </w:pPr>
            <w:r>
              <w:rPr>
                <w:rFonts w:ascii="Arial" w:hAnsi="Arial" w:cs="Arial"/>
                <w:sz w:val="20"/>
                <w:szCs w:val="20"/>
              </w:rPr>
              <w:t>Primer integrante</w:t>
            </w:r>
          </w:p>
        </w:tc>
        <w:tc>
          <w:tcPr>
            <w:tcW w:w="4795" w:type="dxa"/>
          </w:tcPr>
          <w:p w14:paraId="3B2CD05F" w14:textId="77777777" w:rsidR="00420307" w:rsidRPr="00420307" w:rsidRDefault="00420307" w:rsidP="007C3B3E">
            <w:pPr>
              <w:spacing w:line="259" w:lineRule="auto"/>
              <w:jc w:val="both"/>
              <w:rPr>
                <w:rFonts w:ascii="Arial" w:hAnsi="Arial" w:cs="Arial"/>
                <w:sz w:val="20"/>
                <w:szCs w:val="20"/>
              </w:rPr>
            </w:pPr>
          </w:p>
        </w:tc>
        <w:tc>
          <w:tcPr>
            <w:tcW w:w="1275" w:type="dxa"/>
          </w:tcPr>
          <w:p w14:paraId="4142A54D" w14:textId="77777777" w:rsidR="00420307" w:rsidRPr="00420307" w:rsidRDefault="00420307" w:rsidP="007C3B3E">
            <w:pPr>
              <w:spacing w:line="259" w:lineRule="auto"/>
              <w:jc w:val="both"/>
              <w:rPr>
                <w:rFonts w:ascii="Arial" w:hAnsi="Arial" w:cs="Arial"/>
                <w:sz w:val="20"/>
                <w:szCs w:val="20"/>
              </w:rPr>
            </w:pPr>
          </w:p>
        </w:tc>
        <w:tc>
          <w:tcPr>
            <w:tcW w:w="1396" w:type="dxa"/>
          </w:tcPr>
          <w:p w14:paraId="34CC5E2E" w14:textId="77777777" w:rsidR="00420307" w:rsidRPr="00420307" w:rsidRDefault="00420307" w:rsidP="007C3B3E">
            <w:pPr>
              <w:jc w:val="both"/>
              <w:rPr>
                <w:rFonts w:ascii="Arial" w:hAnsi="Arial" w:cs="Arial"/>
                <w:sz w:val="20"/>
                <w:szCs w:val="20"/>
              </w:rPr>
            </w:pPr>
          </w:p>
        </w:tc>
      </w:tr>
      <w:tr w:rsidR="00420307" w:rsidRPr="00420307" w14:paraId="41E223DE" w14:textId="77777777" w:rsidTr="007C3B3E">
        <w:trPr>
          <w:trHeight w:val="514"/>
        </w:trPr>
        <w:tc>
          <w:tcPr>
            <w:tcW w:w="1296" w:type="dxa"/>
          </w:tcPr>
          <w:p w14:paraId="54726885" w14:textId="2FF271AF" w:rsidR="00420307" w:rsidRPr="00420307" w:rsidRDefault="00420307" w:rsidP="00604954">
            <w:pPr>
              <w:rPr>
                <w:rFonts w:ascii="Arial" w:hAnsi="Arial" w:cs="Arial"/>
                <w:sz w:val="20"/>
                <w:szCs w:val="20"/>
              </w:rPr>
            </w:pPr>
            <w:r w:rsidRPr="00420307">
              <w:rPr>
                <w:rFonts w:ascii="Arial" w:hAnsi="Arial" w:cs="Arial"/>
                <w:sz w:val="20"/>
                <w:szCs w:val="20"/>
              </w:rPr>
              <w:t xml:space="preserve">Segundo </w:t>
            </w:r>
            <w:r w:rsidR="00604954">
              <w:rPr>
                <w:rFonts w:ascii="Arial" w:hAnsi="Arial" w:cs="Arial"/>
                <w:sz w:val="20"/>
                <w:szCs w:val="20"/>
              </w:rPr>
              <w:t>integrante</w:t>
            </w:r>
          </w:p>
        </w:tc>
        <w:tc>
          <w:tcPr>
            <w:tcW w:w="4795" w:type="dxa"/>
          </w:tcPr>
          <w:p w14:paraId="44208D02" w14:textId="77777777" w:rsidR="00420307" w:rsidRPr="00420307" w:rsidRDefault="00420307" w:rsidP="007C3B3E">
            <w:pPr>
              <w:spacing w:line="259" w:lineRule="auto"/>
              <w:jc w:val="both"/>
              <w:rPr>
                <w:rFonts w:ascii="Arial" w:hAnsi="Arial" w:cs="Arial"/>
                <w:sz w:val="20"/>
                <w:szCs w:val="20"/>
              </w:rPr>
            </w:pPr>
          </w:p>
        </w:tc>
        <w:tc>
          <w:tcPr>
            <w:tcW w:w="1275" w:type="dxa"/>
          </w:tcPr>
          <w:p w14:paraId="2FCE65A3" w14:textId="77777777" w:rsidR="00420307" w:rsidRPr="00420307" w:rsidRDefault="00420307" w:rsidP="007C3B3E">
            <w:pPr>
              <w:spacing w:line="259" w:lineRule="auto"/>
              <w:jc w:val="both"/>
              <w:rPr>
                <w:rFonts w:ascii="Arial" w:hAnsi="Arial" w:cs="Arial"/>
                <w:sz w:val="20"/>
                <w:szCs w:val="20"/>
              </w:rPr>
            </w:pPr>
          </w:p>
        </w:tc>
        <w:tc>
          <w:tcPr>
            <w:tcW w:w="1396" w:type="dxa"/>
          </w:tcPr>
          <w:p w14:paraId="1C1DE4E0" w14:textId="77777777" w:rsidR="00420307" w:rsidRPr="00420307" w:rsidRDefault="00420307" w:rsidP="007C3B3E">
            <w:pPr>
              <w:jc w:val="both"/>
              <w:rPr>
                <w:rFonts w:ascii="Arial" w:hAnsi="Arial" w:cs="Arial"/>
                <w:sz w:val="20"/>
                <w:szCs w:val="20"/>
              </w:rPr>
            </w:pPr>
          </w:p>
        </w:tc>
      </w:tr>
      <w:tr w:rsidR="00420307" w:rsidRPr="00420307" w14:paraId="36D17A13" w14:textId="77777777" w:rsidTr="007C3B3E">
        <w:trPr>
          <w:trHeight w:val="514"/>
        </w:trPr>
        <w:tc>
          <w:tcPr>
            <w:tcW w:w="1296" w:type="dxa"/>
          </w:tcPr>
          <w:p w14:paraId="1B86C1DC" w14:textId="37BA2ABD" w:rsidR="00420307" w:rsidRPr="00420307" w:rsidRDefault="00420307" w:rsidP="00604954">
            <w:pPr>
              <w:rPr>
                <w:rFonts w:ascii="Arial" w:hAnsi="Arial" w:cs="Arial"/>
                <w:sz w:val="20"/>
                <w:szCs w:val="20"/>
              </w:rPr>
            </w:pPr>
            <w:r w:rsidRPr="00420307">
              <w:rPr>
                <w:rFonts w:ascii="Arial" w:hAnsi="Arial" w:cs="Arial"/>
                <w:sz w:val="20"/>
                <w:szCs w:val="20"/>
              </w:rPr>
              <w:t xml:space="preserve">Tercer </w:t>
            </w:r>
            <w:r w:rsidR="00604954">
              <w:rPr>
                <w:rFonts w:ascii="Arial" w:hAnsi="Arial" w:cs="Arial"/>
                <w:sz w:val="20"/>
                <w:szCs w:val="20"/>
              </w:rPr>
              <w:t>integrante</w:t>
            </w:r>
          </w:p>
        </w:tc>
        <w:tc>
          <w:tcPr>
            <w:tcW w:w="4795" w:type="dxa"/>
          </w:tcPr>
          <w:p w14:paraId="1BC7CFF8" w14:textId="77777777" w:rsidR="00420307" w:rsidRPr="00420307" w:rsidRDefault="00420307" w:rsidP="007C3B3E">
            <w:pPr>
              <w:spacing w:line="259" w:lineRule="auto"/>
              <w:jc w:val="both"/>
              <w:rPr>
                <w:rFonts w:ascii="Arial" w:hAnsi="Arial" w:cs="Arial"/>
                <w:sz w:val="20"/>
                <w:szCs w:val="20"/>
              </w:rPr>
            </w:pPr>
          </w:p>
        </w:tc>
        <w:tc>
          <w:tcPr>
            <w:tcW w:w="1275" w:type="dxa"/>
          </w:tcPr>
          <w:p w14:paraId="5B8215AA" w14:textId="77777777" w:rsidR="00420307" w:rsidRPr="00420307" w:rsidRDefault="00420307" w:rsidP="007C3B3E">
            <w:pPr>
              <w:spacing w:line="259" w:lineRule="auto"/>
              <w:jc w:val="both"/>
              <w:rPr>
                <w:rFonts w:ascii="Arial" w:hAnsi="Arial" w:cs="Arial"/>
                <w:sz w:val="20"/>
                <w:szCs w:val="20"/>
              </w:rPr>
            </w:pPr>
          </w:p>
        </w:tc>
        <w:tc>
          <w:tcPr>
            <w:tcW w:w="1396" w:type="dxa"/>
          </w:tcPr>
          <w:p w14:paraId="2885F9EB" w14:textId="77777777" w:rsidR="00420307" w:rsidRPr="00420307" w:rsidRDefault="00420307" w:rsidP="007C3B3E">
            <w:pPr>
              <w:jc w:val="both"/>
              <w:rPr>
                <w:rFonts w:ascii="Arial" w:hAnsi="Arial" w:cs="Arial"/>
                <w:sz w:val="20"/>
                <w:szCs w:val="20"/>
              </w:rPr>
            </w:pPr>
          </w:p>
        </w:tc>
      </w:tr>
    </w:tbl>
    <w:p w14:paraId="1D44EC3E" w14:textId="77777777" w:rsidR="00420307" w:rsidRPr="00420307" w:rsidRDefault="00420307" w:rsidP="00420307">
      <w:pPr>
        <w:jc w:val="both"/>
        <w:rPr>
          <w:rFonts w:ascii="Arial" w:hAnsi="Arial" w:cs="Arial"/>
          <w:sz w:val="20"/>
          <w:szCs w:val="20"/>
        </w:rPr>
      </w:pPr>
    </w:p>
    <w:p w14:paraId="7827C8FB"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Se da lectura y se hace constar en el acta las responsabilidades de la VEEDURIA según la norma técnica:</w:t>
      </w:r>
    </w:p>
    <w:p w14:paraId="295649CF"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El consejo Educativo Institucional (CONEI): Es el responsable de velar por la adecuada ejecución de las acciones de mantenimiento del local educativo, fiscalizando el buen uso de los recursos asignados, tomando como criterio lo priorizado por la comisión de Mantenimiento.</w:t>
      </w:r>
    </w:p>
    <w:p w14:paraId="6E5A5127"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Entregar al responsable de mantenimiento un documento de conformidad que indique la verificación de las acciones realizadas, en contraste con los comprobantes de pago por compra de insumos y mano de obra, el cual se adjuntará al documento descriptivo de actividades realizadas, que forma parte del expediente de declaración de gastos de mantenimiento de locales educativos.</w:t>
      </w:r>
    </w:p>
    <w:p w14:paraId="19E845E6" w14:textId="61A5FAD1" w:rsidR="00420307" w:rsidRDefault="00420307" w:rsidP="00420307">
      <w:pPr>
        <w:jc w:val="both"/>
        <w:rPr>
          <w:rFonts w:ascii="Arial" w:hAnsi="Arial" w:cs="Arial"/>
          <w:sz w:val="20"/>
          <w:szCs w:val="20"/>
        </w:rPr>
      </w:pPr>
      <w:r w:rsidRPr="00420307">
        <w:rPr>
          <w:rFonts w:ascii="Arial" w:hAnsi="Arial" w:cs="Arial"/>
          <w:sz w:val="20"/>
          <w:szCs w:val="20"/>
        </w:rPr>
        <w:t xml:space="preserve">Luego de la revisión de la norma técnica </w:t>
      </w:r>
      <w:r w:rsidR="00745073">
        <w:rPr>
          <w:rFonts w:ascii="Arial" w:hAnsi="Arial" w:cs="Arial"/>
          <w:sz w:val="20"/>
          <w:szCs w:val="20"/>
        </w:rPr>
        <w:t>R.M. 557-2020-MINEDU y R.M. N° 005-2021</w:t>
      </w:r>
      <w:r w:rsidRPr="00420307">
        <w:rPr>
          <w:rFonts w:ascii="Arial" w:hAnsi="Arial" w:cs="Arial"/>
          <w:sz w:val="20"/>
          <w:szCs w:val="20"/>
        </w:rPr>
        <w:t>-MINEDU, en señal de conformidad firmamos los responsables de:</w:t>
      </w:r>
    </w:p>
    <w:p w14:paraId="3DEC7D2F" w14:textId="77777777" w:rsidR="00420307" w:rsidRDefault="00420307" w:rsidP="00420307">
      <w:pPr>
        <w:jc w:val="both"/>
        <w:rPr>
          <w:rFonts w:ascii="Arial" w:hAnsi="Arial" w:cs="Arial"/>
          <w:sz w:val="20"/>
          <w:szCs w:val="20"/>
        </w:rPr>
      </w:pPr>
    </w:p>
    <w:p w14:paraId="348B4D2A" w14:textId="77777777" w:rsidR="00420307" w:rsidRPr="00420307" w:rsidRDefault="00420307" w:rsidP="00420307">
      <w:pPr>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gridCol w:w="2886"/>
      </w:tblGrid>
      <w:tr w:rsidR="00420307" w:rsidRPr="007808E2" w14:paraId="02D5FB02" w14:textId="77777777" w:rsidTr="007C3B3E">
        <w:tc>
          <w:tcPr>
            <w:tcW w:w="2809" w:type="dxa"/>
          </w:tcPr>
          <w:p w14:paraId="0E17F8F0" w14:textId="77777777" w:rsidR="00420307" w:rsidRPr="007808E2" w:rsidRDefault="00420307" w:rsidP="007C3B3E">
            <w:pPr>
              <w:jc w:val="center"/>
              <w:rPr>
                <w:rFonts w:ascii="Arial" w:hAnsi="Arial" w:cs="Arial"/>
                <w:sz w:val="20"/>
                <w:szCs w:val="20"/>
              </w:rPr>
            </w:pPr>
            <w:r w:rsidRPr="007808E2">
              <w:rPr>
                <w:rFonts w:ascii="Arial" w:hAnsi="Arial" w:cs="Arial"/>
                <w:sz w:val="20"/>
                <w:szCs w:val="20"/>
              </w:rPr>
              <w:t>_______________________</w:t>
            </w:r>
          </w:p>
          <w:p w14:paraId="48B5BDB8" w14:textId="66DC4166" w:rsidR="00420307" w:rsidRPr="007808E2" w:rsidRDefault="00604954" w:rsidP="00604954">
            <w:pPr>
              <w:jc w:val="center"/>
              <w:rPr>
                <w:rFonts w:ascii="Arial" w:hAnsi="Arial" w:cs="Arial"/>
                <w:sz w:val="20"/>
                <w:szCs w:val="20"/>
              </w:rPr>
            </w:pPr>
            <w:r>
              <w:rPr>
                <w:rFonts w:ascii="Arial" w:hAnsi="Arial" w:cs="Arial"/>
                <w:sz w:val="20"/>
                <w:szCs w:val="20"/>
              </w:rPr>
              <w:t>Integrante del comité veedor</w:t>
            </w:r>
          </w:p>
        </w:tc>
        <w:tc>
          <w:tcPr>
            <w:tcW w:w="2809" w:type="dxa"/>
          </w:tcPr>
          <w:p w14:paraId="7F3C0DF6" w14:textId="77777777" w:rsidR="00420307" w:rsidRPr="007808E2" w:rsidRDefault="00420307" w:rsidP="007C3B3E">
            <w:pPr>
              <w:jc w:val="center"/>
              <w:rPr>
                <w:rFonts w:ascii="Arial" w:hAnsi="Arial" w:cs="Arial"/>
                <w:sz w:val="20"/>
                <w:szCs w:val="20"/>
              </w:rPr>
            </w:pPr>
          </w:p>
        </w:tc>
        <w:tc>
          <w:tcPr>
            <w:tcW w:w="2886" w:type="dxa"/>
          </w:tcPr>
          <w:p w14:paraId="3DF09991" w14:textId="77777777" w:rsidR="00420307" w:rsidRPr="007808E2" w:rsidRDefault="00420307" w:rsidP="007C3B3E">
            <w:pPr>
              <w:jc w:val="center"/>
              <w:rPr>
                <w:rFonts w:ascii="Arial" w:hAnsi="Arial" w:cs="Arial"/>
                <w:sz w:val="20"/>
                <w:szCs w:val="20"/>
              </w:rPr>
            </w:pPr>
            <w:r w:rsidRPr="007808E2">
              <w:rPr>
                <w:rFonts w:ascii="Arial" w:hAnsi="Arial" w:cs="Arial"/>
                <w:sz w:val="20"/>
                <w:szCs w:val="20"/>
              </w:rPr>
              <w:t>________________________</w:t>
            </w:r>
          </w:p>
          <w:p w14:paraId="52402B9D" w14:textId="7B1EC799" w:rsidR="00420307" w:rsidRPr="007808E2" w:rsidRDefault="00604954" w:rsidP="00604954">
            <w:pPr>
              <w:jc w:val="center"/>
              <w:rPr>
                <w:rFonts w:ascii="Arial" w:hAnsi="Arial" w:cs="Arial"/>
                <w:sz w:val="20"/>
                <w:szCs w:val="20"/>
              </w:rPr>
            </w:pPr>
            <w:r>
              <w:rPr>
                <w:rFonts w:ascii="Arial" w:hAnsi="Arial" w:cs="Arial"/>
                <w:sz w:val="20"/>
                <w:szCs w:val="20"/>
              </w:rPr>
              <w:t>Integrante del comité veedor</w:t>
            </w:r>
          </w:p>
        </w:tc>
      </w:tr>
      <w:tr w:rsidR="00420307" w:rsidRPr="007808E2" w14:paraId="4C1C56E5" w14:textId="77777777" w:rsidTr="007C3B3E">
        <w:tc>
          <w:tcPr>
            <w:tcW w:w="2809" w:type="dxa"/>
          </w:tcPr>
          <w:p w14:paraId="660B2E73" w14:textId="77777777" w:rsidR="00420307" w:rsidRDefault="00420307" w:rsidP="007C3B3E">
            <w:pPr>
              <w:rPr>
                <w:rFonts w:ascii="Arial" w:hAnsi="Arial" w:cs="Arial"/>
                <w:sz w:val="20"/>
                <w:szCs w:val="20"/>
              </w:rPr>
            </w:pPr>
          </w:p>
          <w:p w14:paraId="5601F0DB" w14:textId="77777777" w:rsidR="00420307" w:rsidRPr="007808E2" w:rsidRDefault="00420307" w:rsidP="007C3B3E">
            <w:pPr>
              <w:jc w:val="center"/>
              <w:rPr>
                <w:rFonts w:ascii="Arial" w:hAnsi="Arial" w:cs="Arial"/>
                <w:sz w:val="20"/>
                <w:szCs w:val="20"/>
              </w:rPr>
            </w:pPr>
          </w:p>
        </w:tc>
        <w:tc>
          <w:tcPr>
            <w:tcW w:w="2809" w:type="dxa"/>
          </w:tcPr>
          <w:p w14:paraId="2381F4CD" w14:textId="77777777" w:rsidR="00420307" w:rsidRPr="007808E2" w:rsidRDefault="00420307" w:rsidP="007C3B3E">
            <w:pPr>
              <w:rPr>
                <w:rFonts w:ascii="Arial" w:hAnsi="Arial" w:cs="Arial"/>
                <w:sz w:val="20"/>
                <w:szCs w:val="20"/>
              </w:rPr>
            </w:pPr>
          </w:p>
        </w:tc>
        <w:tc>
          <w:tcPr>
            <w:tcW w:w="2886" w:type="dxa"/>
          </w:tcPr>
          <w:p w14:paraId="4B991DE2" w14:textId="77777777" w:rsidR="00420307" w:rsidRPr="007808E2" w:rsidRDefault="00420307" w:rsidP="007C3B3E">
            <w:pPr>
              <w:jc w:val="center"/>
              <w:rPr>
                <w:rFonts w:ascii="Arial" w:hAnsi="Arial" w:cs="Arial"/>
                <w:sz w:val="20"/>
                <w:szCs w:val="20"/>
              </w:rPr>
            </w:pPr>
          </w:p>
        </w:tc>
      </w:tr>
      <w:tr w:rsidR="00420307" w:rsidRPr="007808E2" w14:paraId="219A77A3" w14:textId="77777777" w:rsidTr="007C3B3E">
        <w:tc>
          <w:tcPr>
            <w:tcW w:w="2809" w:type="dxa"/>
          </w:tcPr>
          <w:p w14:paraId="763E6954" w14:textId="77777777" w:rsidR="00420307" w:rsidRPr="007808E2" w:rsidRDefault="00420307" w:rsidP="007C3B3E">
            <w:pPr>
              <w:jc w:val="center"/>
              <w:rPr>
                <w:rFonts w:ascii="Arial" w:hAnsi="Arial" w:cs="Arial"/>
                <w:sz w:val="20"/>
                <w:szCs w:val="20"/>
              </w:rPr>
            </w:pPr>
          </w:p>
        </w:tc>
        <w:tc>
          <w:tcPr>
            <w:tcW w:w="2809" w:type="dxa"/>
          </w:tcPr>
          <w:p w14:paraId="535BA90F" w14:textId="77777777" w:rsidR="00420307" w:rsidRDefault="00420307" w:rsidP="007C3B3E">
            <w:pPr>
              <w:jc w:val="center"/>
              <w:rPr>
                <w:rFonts w:ascii="Arial" w:hAnsi="Arial" w:cs="Arial"/>
                <w:sz w:val="20"/>
                <w:szCs w:val="20"/>
              </w:rPr>
            </w:pPr>
            <w:r>
              <w:rPr>
                <w:rFonts w:ascii="Arial" w:hAnsi="Arial" w:cs="Arial"/>
                <w:sz w:val="20"/>
                <w:szCs w:val="20"/>
              </w:rPr>
              <w:t>_______________________</w:t>
            </w:r>
          </w:p>
          <w:p w14:paraId="7E7193DD" w14:textId="0368DF67" w:rsidR="00420307" w:rsidRPr="007808E2" w:rsidRDefault="00420307" w:rsidP="00604954">
            <w:pPr>
              <w:jc w:val="center"/>
              <w:rPr>
                <w:rFonts w:ascii="Arial" w:hAnsi="Arial" w:cs="Arial"/>
                <w:sz w:val="20"/>
                <w:szCs w:val="20"/>
              </w:rPr>
            </w:pPr>
            <w:r w:rsidRPr="007808E2">
              <w:rPr>
                <w:rFonts w:ascii="Arial" w:hAnsi="Arial" w:cs="Arial"/>
                <w:sz w:val="20"/>
                <w:szCs w:val="20"/>
              </w:rPr>
              <w:t xml:space="preserve">Integrante </w:t>
            </w:r>
            <w:r w:rsidR="00604954">
              <w:rPr>
                <w:rFonts w:ascii="Arial" w:hAnsi="Arial" w:cs="Arial"/>
                <w:sz w:val="20"/>
                <w:szCs w:val="20"/>
              </w:rPr>
              <w:t>del comité veedor</w:t>
            </w:r>
          </w:p>
        </w:tc>
        <w:tc>
          <w:tcPr>
            <w:tcW w:w="2886" w:type="dxa"/>
          </w:tcPr>
          <w:p w14:paraId="6642894F" w14:textId="77777777" w:rsidR="00420307" w:rsidRPr="007808E2" w:rsidRDefault="00420307" w:rsidP="007C3B3E">
            <w:pPr>
              <w:jc w:val="center"/>
              <w:rPr>
                <w:rFonts w:ascii="Arial" w:hAnsi="Arial" w:cs="Arial"/>
                <w:sz w:val="20"/>
                <w:szCs w:val="20"/>
              </w:rPr>
            </w:pPr>
          </w:p>
        </w:tc>
      </w:tr>
    </w:tbl>
    <w:p w14:paraId="1A81DEFB" w14:textId="02DAA37A" w:rsidR="00317B42" w:rsidRPr="007808E2" w:rsidRDefault="00317B42" w:rsidP="003306C6">
      <w:pPr>
        <w:tabs>
          <w:tab w:val="left" w:pos="180"/>
        </w:tabs>
        <w:spacing w:after="0" w:line="240" w:lineRule="auto"/>
        <w:jc w:val="both"/>
        <w:rPr>
          <w:rFonts w:ascii="Arial" w:hAnsi="Arial" w:cs="Arial"/>
          <w:sz w:val="20"/>
          <w:szCs w:val="20"/>
        </w:rPr>
      </w:pPr>
    </w:p>
    <w:sectPr w:rsidR="00317B42" w:rsidRPr="007808E2" w:rsidSect="00225150">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AB08" w14:textId="67D2FED3" w:rsidR="00690D45" w:rsidRDefault="00690D45" w:rsidP="00690D45">
    <w:pPr>
      <w:pStyle w:val="Encabezado"/>
      <w:jc w:val="center"/>
    </w:pPr>
    <w:r>
      <w:rPr>
        <w:noProof/>
        <w:lang w:eastAsia="es-PE"/>
      </w:rPr>
      <w:drawing>
        <wp:inline distT="0" distB="0" distL="0" distR="0" wp14:anchorId="5AA6952D" wp14:editId="3ACCF5A2">
          <wp:extent cx="4192173"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295"/>
                  <a:stretch/>
                </pic:blipFill>
                <pic:spPr bwMode="auto">
                  <a:xfrm>
                    <a:off x="0" y="0"/>
                    <a:ext cx="4192173" cy="478155"/>
                  </a:xfrm>
                  <a:prstGeom prst="rect">
                    <a:avLst/>
                  </a:prstGeom>
                  <a:noFill/>
                  <a:ln>
                    <a:noFill/>
                  </a:ln>
                  <a:extLst>
                    <a:ext uri="{53640926-AAD7-44D8-BBD7-CCE9431645EC}">
                      <a14:shadowObscured xmlns:a14="http://schemas.microsoft.com/office/drawing/2010/main"/>
                    </a:ext>
                  </a:extLst>
                </pic:spPr>
              </pic:pic>
            </a:graphicData>
          </a:graphic>
        </wp:inline>
      </w:drawing>
    </w:r>
  </w:p>
  <w:p w14:paraId="6DADF8F1" w14:textId="6D6238E2" w:rsidR="00690D45" w:rsidRPr="00745073" w:rsidRDefault="00745073" w:rsidP="00745073">
    <w:pPr>
      <w:pStyle w:val="Encabezado"/>
      <w:spacing w:before="60"/>
      <w:jc w:val="center"/>
      <w:rPr>
        <w:sz w:val="20"/>
      </w:rPr>
    </w:pPr>
    <w:r>
      <w:rPr>
        <w:rFonts w:ascii="Arial" w:hAnsi="Arial" w:cs="Arial"/>
        <w:sz w:val="20"/>
      </w:rPr>
      <w:t>“</w:t>
    </w:r>
    <w:r w:rsidRPr="008E053B">
      <w:rPr>
        <w:rFonts w:ascii="Arial" w:hAnsi="Arial" w:cs="Arial"/>
        <w:sz w:val="20"/>
      </w:rPr>
      <w:t>Año del Bicentenario del Perú: 200 años de Independencia</w:t>
    </w:r>
    <w:r>
      <w:rPr>
        <w:rFonts w:ascii="Arial" w:hAnsi="Arial" w:cs="Arial"/>
        <w:sz w:val="20"/>
      </w:rPr>
      <w:t>”</w:t>
    </w:r>
  </w:p>
  <w:p w14:paraId="463427BE" w14:textId="77777777" w:rsidR="00690D45" w:rsidRPr="0093747C" w:rsidRDefault="00690D45" w:rsidP="009374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6D0"/>
    <w:multiLevelType w:val="hybridMultilevel"/>
    <w:tmpl w:val="C6B485BE"/>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5B093D2E"/>
    <w:multiLevelType w:val="hybridMultilevel"/>
    <w:tmpl w:val="58260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0"/>
    <w:rsid w:val="000F158F"/>
    <w:rsid w:val="001248D9"/>
    <w:rsid w:val="00136047"/>
    <w:rsid w:val="001A296B"/>
    <w:rsid w:val="001A3C80"/>
    <w:rsid w:val="001D68CD"/>
    <w:rsid w:val="001E0ADB"/>
    <w:rsid w:val="00225150"/>
    <w:rsid w:val="0026655D"/>
    <w:rsid w:val="002704A1"/>
    <w:rsid w:val="00270AE3"/>
    <w:rsid w:val="002912E9"/>
    <w:rsid w:val="00295F03"/>
    <w:rsid w:val="002A6774"/>
    <w:rsid w:val="003138F2"/>
    <w:rsid w:val="00317B42"/>
    <w:rsid w:val="003306C6"/>
    <w:rsid w:val="00332999"/>
    <w:rsid w:val="00354F2C"/>
    <w:rsid w:val="003716F1"/>
    <w:rsid w:val="00397173"/>
    <w:rsid w:val="003B6417"/>
    <w:rsid w:val="00420307"/>
    <w:rsid w:val="004463B3"/>
    <w:rsid w:val="00480661"/>
    <w:rsid w:val="0057694D"/>
    <w:rsid w:val="005964F8"/>
    <w:rsid w:val="00604954"/>
    <w:rsid w:val="0061561C"/>
    <w:rsid w:val="00685E3C"/>
    <w:rsid w:val="00690D45"/>
    <w:rsid w:val="006B45A0"/>
    <w:rsid w:val="00713CA0"/>
    <w:rsid w:val="00745073"/>
    <w:rsid w:val="00761E1D"/>
    <w:rsid w:val="0077460F"/>
    <w:rsid w:val="007808E2"/>
    <w:rsid w:val="007B38EA"/>
    <w:rsid w:val="007C0D52"/>
    <w:rsid w:val="008B3D83"/>
    <w:rsid w:val="0093747C"/>
    <w:rsid w:val="0097290F"/>
    <w:rsid w:val="009846C7"/>
    <w:rsid w:val="009E3F75"/>
    <w:rsid w:val="00AA14B1"/>
    <w:rsid w:val="00AA1CCA"/>
    <w:rsid w:val="00B24F3F"/>
    <w:rsid w:val="00B4125E"/>
    <w:rsid w:val="00B41E40"/>
    <w:rsid w:val="00B90F89"/>
    <w:rsid w:val="00BB1815"/>
    <w:rsid w:val="00C17019"/>
    <w:rsid w:val="00C3547F"/>
    <w:rsid w:val="00D54D3B"/>
    <w:rsid w:val="00D90602"/>
    <w:rsid w:val="00DB0ECD"/>
    <w:rsid w:val="00DF61D0"/>
    <w:rsid w:val="00E00FE9"/>
    <w:rsid w:val="00E01035"/>
    <w:rsid w:val="00E0708E"/>
    <w:rsid w:val="00E7388F"/>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4F3F"/>
    <w:pPr>
      <w:spacing w:after="0" w:line="240" w:lineRule="auto"/>
    </w:pPr>
    <w:rPr>
      <w:lang w:val="en-US"/>
    </w:rPr>
  </w:style>
  <w:style w:type="paragraph" w:styleId="Prrafodelista">
    <w:name w:val="List Paragraph"/>
    <w:basedOn w:val="Normal"/>
    <w:uiPriority w:val="34"/>
    <w:qFormat/>
    <w:rsid w:val="00420307"/>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ECAD-6C38-4F4A-83DE-40F16244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Giovanni</cp:lastModifiedBy>
  <cp:revision>3</cp:revision>
  <dcterms:created xsi:type="dcterms:W3CDTF">2021-03-18T22:46:00Z</dcterms:created>
  <dcterms:modified xsi:type="dcterms:W3CDTF">2021-03-18T22:49:00Z</dcterms:modified>
</cp:coreProperties>
</file>